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Sciences</w:t>
      </w:r>
      <w:r>
        <w:t xml:space="preserve"> </w:t>
      </w:r>
      <w:r>
        <w:t xml:space="preserve">in</w:t>
      </w:r>
      <w:r>
        <w:t xml:space="preserve"> </w:t>
      </w:r>
      <w:r>
        <w:t xml:space="preserve">Australia</w:t>
      </w:r>
      <w:r>
        <w:t xml:space="preserve"> </w:t>
      </w:r>
      <w:r>
        <w:t xml:space="preserve">Melbourne</w:t>
      </w:r>
    </w:p>
    <w:bookmarkStart w:id="27" w:name="Xebdfaabe7ddbcc5308a068a4b6524f51d8e4056"/>
    <w:p>
      <w:pPr>
        <w:pStyle w:val="Heading1"/>
      </w:pPr>
      <w:r>
        <w:t xml:space="preserve">Project Report: The Role and Impact of the Biologist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Environmental Science and Public Policy</w:t>
      </w:r>
      <w:r>
        <w:br/>
      </w:r>
      <w:r>
        <w:rPr>
          <w:bCs/>
          <w:b/>
        </w:rPr>
        <w:t xml:space="preserve">From:</w:t>
      </w:r>
      <w:r>
        <w:t xml:space="preserve"> </w:t>
      </w:r>
      <w:r>
        <w:t xml:space="preserve">Project Analysis Division</w:t>
      </w:r>
      <w:r>
        <w:br/>
      </w:r>
    </w:p>
    <w:bookmarkStart w:id="20" w:name="executive-summary"/>
    <w:p>
      <w:pPr>
        <w:pStyle w:val="Heading2"/>
      </w:pPr>
      <w:r>
        <w:t xml:space="preserve">Executive Summary</w:t>
      </w:r>
    </w:p>
    <w:p>
      <w:pPr>
        <w:pStyle w:val="FirstParagraph"/>
      </w:pPr>
      <w:r>
        <w:t xml:space="preserve">This document serves as a comprehensive Project Report detailing the critical role of the Biologist within the specific ecological and urban context of Australia Melbourne. As one of the world’s most liveable cities, yet situated on a continent renowned for its unique and fragile biodiversity, Melbourne presents a complex landscape for biological research and application. This report analyzes how professionals in this field contribute to conservation efforts, public health management, agricultural sustainability, and urban planning specifically within the Victoria region.</w:t>
      </w:r>
    </w:p>
    <w:bookmarkEnd w:id="20"/>
    <w:bookmarkStart w:id="21" w:name="X93088259ae765f10a35ce1b768e4da552a2905e"/>
    <w:p>
      <w:pPr>
        <w:pStyle w:val="Heading2"/>
      </w:pPr>
      <w:r>
        <w:t xml:space="preserve">1. Introduction: Contextualizing Biology in Australia Melbourne</w:t>
      </w:r>
    </w:p>
    <w:p>
      <w:pPr>
        <w:pStyle w:val="FirstParagraph"/>
      </w:pPr>
      <w:r>
        <w:t xml:space="preserve">The city of Australia Melbourne acts as a major hub for scientific innovation in the Southern Hemisphere. However, it sits on unceded Wurundjeri Woi-wurrung land, carrying an inherent responsibility to respect and protect the Country’s ecological integrity. In this context, the Biologist is not merely a researcher but a steward of both natural heritage and modern urban sustainability.</w:t>
      </w:r>
    </w:p>
    <w:p>
      <w:pPr>
        <w:pStyle w:val="BodyText"/>
      </w:pPr>
      <w:r>
        <w:t xml:space="preserve">Melbourne’s biodiversity is distinct from any other major global metropolis due to its proximity to diverse ecosystems ranging from temperate rainforests in the Dandenong Ranges to wetlands in the Western Region. Consequently, every project report concerning environmental management must prioritize the expertise of a Biologist who understands these specific micro-climates and species interactions.</w:t>
      </w:r>
    </w:p>
    <w:bookmarkEnd w:id="21"/>
    <w:bookmarkStart w:id="25" w:name="X523f51b8ce46b0f1aa268fb7385bddd479916ee"/>
    <w:p>
      <w:pPr>
        <w:pStyle w:val="Heading2"/>
      </w:pPr>
      <w:r>
        <w:t xml:space="preserve">2. Key Responsibilities of a Biologist in this Region</w:t>
      </w:r>
    </w:p>
    <w:p>
      <w:pPr>
        <w:pStyle w:val="FirstParagraph"/>
      </w:pPr>
      <w:r>
        <w:t xml:space="preserve">In Australia Melbourne, the scope of biological work is broad. The following sections detail primary areas of responsibility:</w:t>
      </w:r>
    </w:p>
    <w:bookmarkStart w:id="22" w:name="conservation-and-biodiversity-management"/>
    <w:p>
      <w:pPr>
        <w:pStyle w:val="Heading3"/>
      </w:pPr>
      <w:r>
        <w:t xml:space="preserve">2.1 Conservation and Biodiversity Management</w:t>
      </w:r>
    </w:p>
    <w:p>
      <w:pPr>
        <w:pStyle w:val="FirstParagraph"/>
      </w:pPr>
      <w:r>
        <w:t xml:space="preserve">The primary duty involves monitoring native species such as the Powerful Owl, the Leadbeater’s Possum, and various endemic frog species. A Biologist in Australia Melbourne conducts rigorous field surveys to assess population health. These data are crucial for urban development projects, ensuring that infrastructure expansion does not lead to irreversible habitat loss. The presence of a qualified Biologist is often a legal requirement for planning permits involving green zones.</w:t>
      </w:r>
    </w:p>
    <w:bookmarkEnd w:id="22"/>
    <w:bookmarkStart w:id="23" w:name="invasive-species-control"/>
    <w:p>
      <w:pPr>
        <w:pStyle w:val="Heading3"/>
      </w:pPr>
      <w:r>
        <w:t xml:space="preserve">2.2 Invasive Species Control</w:t>
      </w:r>
    </w:p>
    <w:p>
      <w:pPr>
        <w:pStyle w:val="FirstParagraph"/>
      </w:pPr>
      <w:r>
        <w:t xml:space="preserve">Australia Melbourne faces significant threats from invasive species, including rabbits, foxes, feral cats, and non-native plant species like blackberries and gorse. The Biologist leads or supports integrated pest management strategies. This involves ecological modeling to predict spread patterns and field implementation of control measures that minimize harm to native flora.</w:t>
      </w:r>
    </w:p>
    <w:bookmarkEnd w:id="23"/>
    <w:bookmarkStart w:id="24" w:name="water-quality-and-wetland-restoration"/>
    <w:p>
      <w:pPr>
        <w:pStyle w:val="Heading3"/>
      </w:pPr>
      <w:r>
        <w:t xml:space="preserve">2.3 Water Quality and Wetland Restoration</w:t>
      </w:r>
    </w:p>
    <w:p>
      <w:pPr>
        <w:pStyle w:val="FirstParagraph"/>
      </w:pPr>
      <w:r>
        <w:t xml:space="preserve">Melbourne relies heavily on its water catchment areas, such as the Yarra River and various wetlands like Werribee Seaways. A Biologist plays a pivotal role in monitoring water quality parameters, assessing aquatic macro-invertebrates as bioindicators of health, and designing restoration projects for degraded wetland ecosystems.</w:t>
      </w:r>
    </w:p>
    <w:bookmarkEnd w:id="24"/>
    <w:bookmarkEnd w:id="25"/>
    <w:bookmarkStart w:id="26" w:name="X3aec55c286061069e91dd9f91f6d230c7313827"/>
    <w:p>
      <w:pPr>
        <w:pStyle w:val="Heading2"/>
      </w:pPr>
      <w:r>
        <w:t xml:space="preserve">3. Educational Qualifications and Professional Standards</w:t>
      </w:r>
    </w:p>
    <w:p>
      <w:pPr>
        <w:pStyle w:val="FirstParagraph"/>
      </w:pPr>
      <w:r>
        <w:t xml:space="preserve">To ensure integrity in scientific reporting and practice, the Biologist must meet high educational standards. In Australia Melbourne, professionals typically hold at least a Bachelor of Science with a major in Biology or Environmental Science.</w:t>
      </w:r>
    </w:p>
    <w:p>
      <w:pPr>
        <w:pStyle w:val="BodyText"/>
      </w:pPr>
      <w:r>
        <w:t xml:space="preserve">Credential Level</w:t>
      </w:r>
    </w:p>
    <w:bookmarkEnd w:id="26"/>
    <w:bookmarkEnd w:id="27"/>
    <w:p>
      <w:pPr>
        <w:pStyle w:val="BodyText"/>
      </w:pPr>
      <w:r>
        <w:t xml:space="preserve">Description</w:t>
      </w:r>
    </w:p>
    <w:p>
      <w:pPr>
        <w:pStyle w:val="BodyText"/>
      </w:pPr>
      <w:r>
        <w:t xml:space="preserve">Ideal Role</w:t>
      </w:r>
    </w:p>
    <w:p>
      <w:pPr>
        <w:pStyle w:val="BodyText"/>
      </w:pPr>
      <w:r>
        <w:t xml:space="preserve">Bachelor’s Degree</w:t>
      </w:r>
    </w:p>
    <w:p>
      <w:pPr>
        <w:pStyle w:val="BodyText"/>
      </w:pPr>
      <w:r>
        <w:t xml:space="preserve">Fundamental understanding of biological systems.</w:t>
      </w:r>
    </w:p>
    <w:p>
      <w:pPr>
        <w:pStyle w:val="BodyText"/>
      </w:pPr>
      <w:r>
        <w:t xml:space="preserve">Field Technician, Junior Researcher</w:t>
      </w:r>
    </w:p>
    <w:p>
      <w:pPr>
        <w:pStyle w:val="BodyText"/>
      </w:pPr>
      <w:r>
        <w:t xml:space="preserve">Master’s Degree</w:t>
      </w:r>
    </w:p>
    <w:p>
      <w:pPr>
        <w:pStyle w:val="BodyText"/>
      </w:pPr>
      <w:r>
        <w:t xml:space="preserve">Specialized knowledge in ecology, genetics, or microbiology.Project Manager, Senior Ecologist</w:t>
      </w:r>
    </w:p>
    <w:p>
      <w:pPr>
        <w:pStyle w:val="BodyText"/>
      </w:pPr>
      <w:r>
        <w:t xml:space="preserve">PhD</w:t>
      </w:r>
    </w:p>
    <w:p>
      <w:pPr>
        <w:pStyle w:val="BodyText"/>
      </w:pPr>
      <w:r>
        <w:t xml:space="preserve">Original research contribution and high-level analysis.Lead Researcher, Policy Advisor</w:t>
      </w:r>
    </w:p>
    <w:bookmarkStart w:id="28" w:name="Xddeba11889c24e5b05023141ee89610b34052cf"/>
    <w:p>
      <w:pPr>
        <w:pStyle w:val="Heading2"/>
      </w:pPr>
      <w:r>
        <w:t xml:space="preserve">4. Challenges Faced by the Biologist in Australia Melbourne</w:t>
      </w:r>
    </w:p>
    <w:p>
      <w:pPr>
        <w:pStyle w:val="FirstParagraph"/>
      </w:pPr>
      <w:r>
        <w:rPr>
          <w:bCs/>
          <w:b/>
        </w:rPr>
        <w:t xml:space="preserve">Climate Change Impacts:</w:t>
      </w:r>
    </w:p>
    <w:p>
      <w:pPr>
        <w:pStyle w:val="BodyText"/>
      </w:pPr>
      <w:r>
        <w:t xml:space="preserve">Melbourne is experiencing longer periods of drought and increased frequency of bushfires. The Biologist must adapt conservation strategies to account for these shifts, focusing on climate-resilient species and fire-resistant landscape designs.</w:t>
      </w:r>
    </w:p>
    <w:p>
      <w:pPr>
        <w:pStyle w:val="BodyText"/>
      </w:pPr>
      <w:r>
        <w:rPr>
          <w:bCs/>
          <w:b/>
        </w:rPr>
        <w:t xml:space="preserve">Urban Sprawl vs. Green Space:</w:t>
      </w:r>
    </w:p>
    <w:p>
      <w:pPr>
        <w:pStyle w:val="BodyText"/>
      </w:pPr>
      <w:r>
        <w:t xml:space="preserve">The tension between housing development and environmental preservation is intense in Australia Melbourne. The Biologist often finds themselves mediating between developers seeking to maximize land use and communities demanding protected green corridors.</w:t>
      </w:r>
      <w:r>
        <w:rPr>
          <w:bCs/>
          <w:b/>
        </w:rPr>
        <w:t xml:space="preserve">Legislative Complexity:</w:t>
      </w:r>
      <w:r>
        <w:t xml:space="preserve">Navigating the *Flora and Fauna Guarantee Act 1988* (Vic) requires specialized knowledge. The Biologist must stay updated on changing regulations to ensure all projects remain compliant.</w:t>
      </w:r>
    </w:p>
    <w:p>
      <w:pPr>
        <w:pStyle w:val="BodyText"/>
      </w:pPr>
      <w:r>
        <w:t xml:space="preserve">5. Recommendations for Future ProjectsBased on the current environmental landscape in Australia Melbourne, we propose the following recommendations for stakeholders engaging biological services:</w:t>
      </w:r>
    </w:p>
    <w:p>
      <w:pPr>
        <w:pStyle w:val="BodyText"/>
      </w:pPr>
      <w:r>
        <w:rPr>
          <w:bCs/>
          <w:b/>
        </w:rPr>
        <w:t xml:space="preserve">Early Engagement:</w:t>
      </w:r>
    </w:p>
    <w:p>
      <w:pPr>
        <w:pStyle w:val="BodyText"/>
      </w:pPr>
      <w:r>
        <w:t xml:space="preserve">Engage a Biologist at the feasibility stage of any construction or land-use project in Australia Melbourne to mitigate risk and ensure compliance.</w:t>
      </w:r>
      <w:r>
        <w:rPr>
          <w:bCs/>
          <w:b/>
        </w:rPr>
        <w:t xml:space="preserve">Community Science Integration:</w:t>
      </w:r>
    </w:p>
    <w:p>
      <w:pPr>
        <w:pStyle w:val="BodyText"/>
      </w:pPr>
      <w:r>
        <w:t xml:space="preserve">Leverage citizen science initiatives where Biologists guide public volunteers in data collection, enhancing community buy-in and expanding data sets.</w:t>
      </w:r>
      <w:r>
        <w:rPr>
          <w:bCs/>
          <w:b/>
        </w:rPr>
        <w:t xml:space="preserve">Interdisciplinary Collaboration:</w:t>
      </w:r>
    </w:p>
    <w:p>
      <w:pPr>
        <w:pStyle w:val="BodyText"/>
      </w:pPr>
      <w:r>
        <w:t xml:space="preserve">Encourage collaboration between the Biologist, urban planners, and social scientists to create holistic sustainability plans that address both ecological health and human well-being.6. ConclusionThe integration of the Biologist into the planning and operational frameworks of Australia Melbourne is not optional but essential. From preserving unique native species to managing public health risks associated with water quality and invasive pests, their expertise forms the backbone of sustainable development in this region. This Project Report underscores that investing in high-quality biological science ensures that Australia Melbourne remains a vibrant, healthy, and ecologically responsible city for future generations.</w:t>
      </w:r>
    </w:p>
    <w:p>
      <w:pPr>
        <w:pStyle w:val="BodyText"/>
      </w:pPr>
      <w:r>
        <w:rPr>
          <w:iCs/>
          <w:i/>
        </w:rPr>
        <w:t xml:space="preserve">End of Report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Sciences in Australia Melbourne</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