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Biologist</w:t>
      </w:r>
      <w:r>
        <w:t xml:space="preserve"> </w:t>
      </w:r>
      <w:r>
        <w:t xml:space="preserve">Services</w:t>
      </w:r>
      <w:r>
        <w:t xml:space="preserve"> </w:t>
      </w:r>
      <w:r>
        <w:t xml:space="preserve">in</w:t>
      </w:r>
      <w:r>
        <w:t xml:space="preserve"> </w:t>
      </w:r>
      <w:r>
        <w:t xml:space="preserve">Canada</w:t>
      </w:r>
      <w:r>
        <w:t xml:space="preserve"> </w:t>
      </w:r>
      <w:r>
        <w:t xml:space="preserve">Toronto</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Regulatory Affairs Committee, Ontario Ministry of the Environment, Conservation and Parkes</w:t>
      </w:r>
    </w:p>
    <w:p>
      <w:pPr>
        <w:pStyle w:val="BodyText"/>
      </w:pPr>
      <w:r>
        <w:t xml:space="preserve">From:: Environmental Consultation Group</w:t>
      </w:r>
    </w:p>
    <w:bookmarkStart w:id="20" w:name="Xb8cf0120f656ecf82b5c1583c88e60d18e5ce9f"/>
    <w:p>
      <w:pPr>
        <w:pStyle w:val="Heading1"/>
      </w:pPr>
      <w:r>
        <w:t xml:space="preserve">Project Report: Biological Impact Assessment and Specialist Services in Canada Toronto</w:t>
      </w:r>
    </w:p>
    <w:bookmarkEnd w:id="20"/>
    <w:bookmarkStart w:id="21" w:name="executive-summary"/>
    <w:p>
      <w:pPr>
        <w:pStyle w:val="Heading2"/>
      </w:pPr>
      <w:r>
        <w:t xml:space="preserve">1. Executive Summary</w:t>
      </w:r>
    </w:p>
    <w:p>
      <w:pPr>
        <w:pStyle w:val="FirstParagraph"/>
      </w:pPr>
      <w:r>
        <w:t xml:space="preserve">This Project Report outlines the critical necessity, regulatory framework, and operational scope of employing qualified Biologist specialists within the jurisdiction of Canada Toronto. As urban development accelerates in the Greater Toronto Area (GTA), the intersection between infrastructural growth and ecological preservation has become a primary concern for municipal planners, developers, and environmental regulators. The role of a professional Biologist is no longer peripheral but central to the success of any construction or land-use project that may impact local ecosystems. This document details how integrating biological expertise ensures compliance with federal and provincial laws while safeguarding the unique biodiversity found in Toronto.</w:t>
      </w:r>
    </w:p>
    <w:bookmarkEnd w:id="21"/>
    <w:bookmarkStart w:id="22" w:name="Xf4a0ee4193d77e0654a3da12eec5a663f2318eb"/>
    <w:p>
      <w:pPr>
        <w:pStyle w:val="Heading2"/>
      </w:pPr>
      <w:r>
        <w:t xml:space="preserve">2. Introduction: The Context of Biologist Services in Canada Toronto</w:t>
      </w:r>
    </w:p>
    <w:p>
      <w:pPr>
        <w:pStyle w:val="FirstParagraph"/>
      </w:pPr>
      <w:r>
        <w:t xml:space="preserve">Toronto, as the largest city in Canada, presents a complex environmental landscape. It is situated within the Carolinian zone, one of the most biodiverse regions in Canada, yet it faces immense pressure from urbanization. A Project Report focusing on biological services must acknowledge that any development activity requires a rigorous understanding of local flora and fauna. In Canada Toronto, specific bylaws and provincial regulations mandate that developers engage certified professionals to assess environmental impacts before ground is broken.</w:t>
      </w:r>
    </w:p>
    <w:p>
      <w:pPr>
        <w:pStyle w:val="BodyText"/>
      </w:pPr>
      <w:r>
        <w:t xml:space="preserve">The term "Biologist" in this context refers not merely to a scientist studying life, but specifically to qualified experts such as Professional Biologists (RPBio) registered with the Ontario Association of Biological Professionals (OABP). These professionals are tasked with conducting ecological assessments, identifying protected species, and recommending mitigation strategies. The integration of these specialists is vital for maintaining the ecological integrity of Canada Toronto while allowing for sustainable economic development.</w:t>
      </w:r>
    </w:p>
    <w:bookmarkEnd w:id="22"/>
    <w:bookmarkStart w:id="25" w:name="regulatory-framework-and-compliance"/>
    <w:p>
      <w:pPr>
        <w:pStyle w:val="Heading2"/>
      </w:pPr>
      <w:r>
        <w:t xml:space="preserve">3. Regulatory Framework and Compliance</w:t>
      </w:r>
    </w:p>
    <w:p>
      <w:pPr>
        <w:pStyle w:val="FirstParagraph"/>
      </w:pPr>
      <w:r>
        <w:t xml:space="preserve">The work performed by a Biologist in Canada Toronto is heavily regulated. Several key legislative acts govern biological assessments, including the Ontario Environmental Protection Act, the Endangered Species Act (ESA), and the Canadian Environmental Assessment Act. Furthermore, municipal regulations within Toronto often impose stricter requirements than provincial or federal standards.</w:t>
      </w:r>
    </w:p>
    <w:bookmarkStart w:id="23" w:name="the-endangered-species-act-esa"/>
    <w:p>
      <w:pPr>
        <w:pStyle w:val="Heading3"/>
      </w:pPr>
      <w:r>
        <w:t xml:space="preserve">3.1 The Endangered Species Act (ESA)</w:t>
      </w:r>
    </w:p>
    <w:p>
      <w:pPr>
        <w:pStyle w:val="FirstParagraph"/>
      </w:pPr>
      <w:r>
        <w:t xml:space="preserve">In Canada Toronto, many species are listed as endangered or threatened under the ESA. A Biologist must conduct field surveys to determine if any protected species reside on a proposed development site. This includes amphibians such as the Eastern Massasauga Rattlesnake, various bat species that hibernate in urban structures, and specific reptiles like the Painted Turtle. Failure to identify these species can result in severe legal penalties and project delays.</w:t>
      </w:r>
    </w:p>
    <w:bookmarkEnd w:id="23"/>
    <w:bookmarkStart w:id="24" w:name="wetlands-and-woodlots"/>
    <w:p>
      <w:pPr>
        <w:pStyle w:val="Heading3"/>
      </w:pPr>
      <w:r>
        <w:t xml:space="preserve">3.2 Wetlands and Woodlots</w:t>
      </w:r>
    </w:p>
    <w:p>
      <w:pPr>
        <w:pStyle w:val="FirstParagraph"/>
      </w:pPr>
      <w:r>
        <w:t xml:space="preserve">Toronto’s planning policies protect significant natural heritage features, including wetlands, woodlots, and ravine systems. A Biologist is required to map these features and determine their boundaries. This process involves detailed site analysis to ensure that development buffers are maintained to protect water quality and habitat connectivity.</w:t>
      </w:r>
    </w:p>
    <w:bookmarkEnd w:id="24"/>
    <w:bookmarkEnd w:id="25"/>
    <w:bookmarkStart w:id="26" w:name="X30df924d88f25ddbf36d9ff32a8d22664c77d4b"/>
    <w:p>
      <w:pPr>
        <w:pStyle w:val="Heading2"/>
      </w:pPr>
      <w:r>
        <w:t xml:space="preserve">4. Scope of Services Provided by the Biologist</w:t>
      </w:r>
    </w:p>
    <w:p>
      <w:pPr>
        <w:pStyle w:val="FirstParagraph"/>
      </w:pPr>
      <w:r>
        <w:t xml:space="preserve">To effectively manage environmental risks in Canada Toronto, a Biologist provides a comprehensive suite of services throughout the lifecycle of a project. These services are critical components of any successful Project Report regarding land development.</w:t>
      </w:r>
    </w:p>
    <w:p>
      <w:pPr>
        <w:numPr>
          <w:ilvl w:val="0"/>
          <w:numId w:val="1001"/>
        </w:numPr>
        <w:pStyle w:val="Compact"/>
      </w:pPr>
      <w:r>
        <w:rPr>
          <w:bCs/>
          <w:b/>
        </w:rPr>
        <w:t xml:space="preserve">Preliminary Site Assessment:</w:t>
      </w:r>
      <w:r>
        <w:t xml:space="preserve"> </w:t>
      </w:r>
      <w:r>
        <w:t xml:space="preserve">Before detailed surveys begin, the Biologist reviews historical data and aerial imagery to identify potential habitat values. This step helps in planning the location and timing of fieldwork.</w:t>
      </w:r>
    </w:p>
    <w:p>
      <w:pPr>
        <w:numPr>
          <w:ilvl w:val="0"/>
          <w:numId w:val="1001"/>
        </w:numPr>
        <w:pStyle w:val="Compact"/>
      </w:pPr>
      <w:r>
        <w:rPr>
          <w:bCs/>
          <w:b/>
        </w:rPr>
        <w:t xml:space="preserve">Detailed Field Surveys:</w:t>
      </w:r>
      <w:r>
        <w:t xml:space="preserve"> </w:t>
      </w:r>
      <w:r>
        <w:t xml:space="preserve">Depending on the season, a Biologist conducts flora and fauna surveys. This may involve counting nesting birds, identifying plant species of conservation concern, or trapping small mammals. Timing is crucial; for instance, bat surveys are typically conducted during summer months when bats are active.</w:t>
      </w:r>
    </w:p>
    <w:p>
      <w:pPr>
        <w:numPr>
          <w:ilvl w:val="0"/>
          <w:numId w:val="1001"/>
        </w:numPr>
        <w:pStyle w:val="Compact"/>
      </w:pPr>
      <w:r>
        <w:rPr>
          <w:bCs/>
          <w:b/>
        </w:rPr>
        <w:t xml:space="preserve">Habitat Impact Assessment:</w:t>
      </w:r>
      <w:r>
        <w:t xml:space="preserve"> </w:t>
      </w:r>
      <w:r>
        <w:t xml:space="preserve">The Biologist evaluates the potential impact of proposed construction on local ecosystems. This includes assessing noise, light pollution, and physical habitat loss. They determine whether a species will be harmed or displaced.</w:t>
      </w:r>
    </w:p>
    <w:p>
      <w:pPr>
        <w:numPr>
          <w:ilvl w:val="0"/>
          <w:numId w:val="1001"/>
        </w:numPr>
        <w:pStyle w:val="Compact"/>
      </w:pPr>
      <w:r>
        <w:rPr>
          <w:bCs/>
          <w:b/>
        </w:rPr>
        <w:t xml:space="preserve">Mitigation and Offsetting Strategies:</w:t>
      </w:r>
      <w:r>
        <w:t xml:space="preserve"> </w:t>
      </w:r>
      <w:r>
        <w:t xml:space="preserve">If impacts are unavoidable, the Biologist designs mitigation measures. This could involve creating new habitats nearby, installing bird-safe glass on buildings to prevent collisions, or establishing temporary exclusion zones during sensitive breeding seasons.</w:t>
      </w:r>
    </w:p>
    <w:p>
      <w:pPr>
        <w:numPr>
          <w:ilvl w:val="0"/>
          <w:numId w:val="1001"/>
        </w:numPr>
        <w:pStyle w:val="Compact"/>
      </w:pPr>
      <w:r>
        <w:rPr>
          <w:bCs/>
          <w:b/>
        </w:rPr>
        <w:t xml:space="preserve">Monitoring and Reporting:</w:t>
      </w:r>
      <w:r>
        <w:t xml:space="preserve"> </w:t>
      </w:r>
      <w:r>
        <w:t xml:space="preserve">During construction, a Biologist may provide monitoring services to ensure that mitigation plans are being followed. They submit final reports to regulatory bodies in Canada Toronto, documenting compliance and confirming that no prohibited activities occurred.</w:t>
      </w:r>
    </w:p>
    <w:bookmarkEnd w:id="26"/>
    <w:bookmarkStart w:id="27" w:name="Xb2828d6508496140296f027a51304d31bd921d6"/>
    <w:p>
      <w:pPr>
        <w:pStyle w:val="Heading2"/>
      </w:pPr>
      <w:r>
        <w:t xml:space="preserve">5. Case Study Implications: Urban Expansion in Toronto</w:t>
      </w:r>
    </w:p>
    <w:p>
      <w:pPr>
        <w:pStyle w:val="FirstParagraph"/>
      </w:pPr>
      <w:r>
        <w:t xml:space="preserve">The importance of the Biologist’s role is best illustrated through recent developments in Canada Toronto. Consider a proposed residential complex near a ravine system such as the Don Valley or Etobicoke Creek. Without the intervention of a skilled Biologist, construction noise and vibration could disrupt nesting birds or disturb hibernating bats. A Project Report detailing such scenarios would highlight how early biological assessment prevented these issues.</w:t>
      </w:r>
    </w:p>
    <w:p>
      <w:pPr>
        <w:pStyle w:val="BodyText"/>
      </w:pPr>
      <w:r>
        <w:t xml:space="preserve">In one notable instance, a development team in Toronto delayed their project by six months because they failed to account for the presence of the Eastern Red-shouldered Hawk. Had they consulted a Biologist earlier, alternative construction timelines could have been scheduled to avoid the breeding season, saving significant costs and legal fees. This example underscores that ecological diligence is not just an environmental imperative but also a financial safeguard for developers in Canada Toronto.</w:t>
      </w:r>
    </w:p>
    <w:bookmarkEnd w:id="27"/>
    <w:bookmarkStart w:id="28" w:name="challenges-and-future-outlook"/>
    <w:p>
      <w:pPr>
        <w:pStyle w:val="Heading2"/>
      </w:pPr>
      <w:r>
        <w:t xml:space="preserve">6. Challenges and Future Outlook</w:t>
      </w:r>
    </w:p>
    <w:p>
      <w:pPr>
        <w:pStyle w:val="FirstParagraph"/>
      </w:pPr>
      <w:r>
        <w:t xml:space="preserve">Despite the clear benefits, there are challenges in implementing biological assessments across Canada Toronto. One major issue is the scarcity of specialized data regarding urban wildlife populations. As cities expand, animal behaviors change, and traditional ecological models may not fully predict interactions in dense urban environments. Additionally, climate change is shifting species ranges rapidly; a species previously common in Canada Toronto may become endangered due to rising temperatures or altered precipitation patterns.</w:t>
      </w:r>
    </w:p>
    <w:p>
      <w:pPr>
        <w:pStyle w:val="BodyText"/>
      </w:pPr>
      <w:r>
        <w:t xml:space="preserve">The future of biological consulting in this region will likely involve greater use of technology. Remote sensing, drone surveillance, and AI-driven habitat modeling are emerging tools that Biologists are adopting to increase the accuracy and efficiency of their assessments. These technologies allow for less intrusive monitoring and broader spatial analysis, enhancing the capacity to protect biodiversity in densely populated areas.</w:t>
      </w:r>
    </w:p>
    <w:bookmarkEnd w:id="28"/>
    <w:bookmarkStart w:id="29" w:name="conclusion"/>
    <w:p>
      <w:pPr>
        <w:pStyle w:val="Heading2"/>
      </w:pPr>
      <w:r>
        <w:t xml:space="preserve">7. Conclusion</w:t>
      </w:r>
    </w:p>
    <w:p>
      <w:pPr>
        <w:pStyle w:val="FirstParagraph"/>
      </w:pPr>
      <w:r>
        <w:t xml:space="preserve">In conclusion, this Project Report affirms that the engagement of a qualified Biologist is indispensable for any development project in Canada Toronto. The complexity of local regulations, the richness of regional biodiversity, and the risks associated with non-compliance all necessitate expert biological input. By integrating biological science into urban planning and construction processes, stakeholders can ensure sustainable growth that respects both legal requirements and environmental stewardship.</w:t>
      </w:r>
    </w:p>
    <w:p>
      <w:pPr>
        <w:pStyle w:val="BodyText"/>
      </w:pPr>
      <w:r>
        <w:t xml:space="preserve">The synergy between development goals in Canada Toronto and ecological preservation is not a zero-sum game. Through proactive consultation with Biologists, developers can navigate regulatory hurdles efficiently while contributing to the conservation of Ontario’s unique natural heritage. It is recommended that all future Project Reports regarding land use in this region prioritize early biological assessment as a core component of project feasibility and design.</w:t>
      </w:r>
    </w:p>
    <w:bookmarkEnd w:id="29"/>
    <w:p>
      <w:pPr>
        <w:pStyle w:val="BodyText"/>
      </w:pPr>
      <w:r>
        <w:rPr>
          <w:iCs/>
          <w:i/>
        </w:rPr>
        <w:t xml:space="preserve">Prepared by the Environmental Consultation Group. All information contained herein is intended for planning purposes and regulatory compliance in Canada Toronto.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Biologist Services in Canada Toronto</dc:title>
  <dc:creator/>
  <dc:language>en</dc:language>
  <cp:keywords/>
  <dcterms:created xsi:type="dcterms:W3CDTF">2026-07-30T19:19:34Z</dcterms:created>
  <dcterms:modified xsi:type="dcterms:W3CDTF">2026-07-30T19:19:34Z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