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Operations</w:t>
      </w:r>
      <w:r>
        <w:t xml:space="preserve"> </w:t>
      </w:r>
      <w:r>
        <w:t xml:space="preserve">in</w:t>
      </w:r>
      <w:r>
        <w:t xml:space="preserve"> </w:t>
      </w:r>
      <w:r>
        <w:t xml:space="preserve">France</w:t>
      </w:r>
      <w:r>
        <w:t xml:space="preserve"> </w:t>
      </w:r>
      <w:r>
        <w:t xml:space="preserve">Paris</w:t>
      </w:r>
    </w:p>
    <w:bookmarkStart w:id="20" w:name="X3f2d668e62907d2689007094be5072ae5947b34"/>
    <w:p>
      <w:pPr>
        <w:pStyle w:val="Heading1"/>
      </w:pPr>
      <w:r>
        <w:t xml:space="preserve">Project Report: Strategic Integration of Biologist Services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t xml:space="preserve">: Project Development Team</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operational framework, regulatory requirements, and strategic implementation plans for deploying specialized Biologist services within the metropolitan context of France Paris. As global interest in biodiversity, public health safety, and sustainable urban development intensifies, the demand for expert biological consultation has reached unprecedented levels in one of Europe's most dynamic cities. This report outlines how establishing a robust presence of a</w:t>
      </w:r>
      <w:r>
        <w:t xml:space="preserve"> </w:t>
      </w:r>
      <w:r>
        <w:t xml:space="preserve">Biologist</w:t>
      </w:r>
      <w:r>
        <w:t xml:space="preserve"> </w:t>
      </w:r>
      <w:r>
        <w:t xml:space="preserve">infrastructure in</w:t>
      </w:r>
      <w:r>
        <w:t xml:space="preserve"> </w:t>
      </w:r>
      <w:r>
        <w:t xml:space="preserve">France Paris</w:t>
      </w:r>
      <w:r>
        <w:t xml:space="preserve"> </w:t>
      </w:r>
      <w:r>
        <w:t xml:space="preserve">will address critical gaps in environmental monitoring, urban ecological planning, and biotechnological innovation.</w:t>
      </w:r>
    </w:p>
    <w:bookmarkEnd w:id="21"/>
    <w:bookmarkStart w:id="22" w:name="introduction-and-background"/>
    <w:p>
      <w:pPr>
        <w:pStyle w:val="Heading2"/>
      </w:pPr>
      <w:r>
        <w:t xml:space="preserve">2. Introduction and Background</w:t>
      </w:r>
    </w:p>
    <w:p>
      <w:pPr>
        <w:pStyle w:val="FirstParagraph"/>
      </w:pPr>
      <w:r>
        <w:t xml:space="preserve">The city of</w:t>
      </w:r>
      <w:r>
        <w:t xml:space="preserve"> </w:t>
      </w:r>
      <w:hyperlink w:anchor="Xa39a3ee5e6b4b0d3255bfef95601890afd80709">
        <w:r>
          <w:rPr>
            <w:rStyle w:val="Hyperlink"/>
            <w:bCs/>
            <w:b/>
          </w:rPr>
          <w:t xml:space="preserve">France Paris</w:t>
        </w:r>
      </w:hyperlink>
      <w:r>
        <w:t xml:space="preserve">, widely recognized as the City of Light, is undergoing a significant transformation regarding its environmental policies. Under the banner of "Paris Respire" and various green initiatives aimed at combating climate change, municipal authorities are increasingly relying on scientific data to guide urban planning. However, there is a discernible shortage of specialized biological expertise capable of interpreting complex ecological data specific to high-density urban environments.</w:t>
      </w:r>
    </w:p>
    <w:p>
      <w:pPr>
        <w:pStyle w:val="BodyText"/>
      </w:pPr>
      <w:r>
        <w:t xml:space="preserve">This Project Report aims to define the scope for hiring and integrating a dedicated team of certified Biologists. These professionals will serve as the cornerstone for assessing ecological impact, managing green spaces, and ensuring compliance with both local French regulations and broader European Union environmental directives. The integration of a</w:t>
      </w:r>
      <w:r>
        <w:t xml:space="preserve"> </w:t>
      </w:r>
      <w:hyperlink w:anchor="Xa39a3ee5e6b4b0d3255bfef95601890afd80709">
        <w:r>
          <w:rPr>
            <w:rStyle w:val="Hyperlink"/>
            <w:bCs/>
            <w:b/>
          </w:rPr>
          <w:t xml:space="preserve">Biologist</w:t>
        </w:r>
      </w:hyperlink>
      <w:r>
        <w:t xml:space="preserve"> </w:t>
      </w:r>
      <w:r>
        <w:t xml:space="preserve">into this ecosystem is not merely an administrative addition but a critical strategic move to ensure long-term sustainability.</w:t>
      </w:r>
    </w:p>
    <w:bookmarkEnd w:id="22"/>
    <w:bookmarkStart w:id="23" w:name="strategic-objectives-in-france-paris"/>
    <w:p>
      <w:pPr>
        <w:pStyle w:val="Heading2"/>
      </w:pPr>
      <w:r>
        <w:t xml:space="preserve">3. Strategic Objectives in France Paris</w:t>
      </w:r>
    </w:p>
    <w:p>
      <w:pPr>
        <w:pStyle w:val="FirstParagraph"/>
      </w:pPr>
      <w:r>
        <w:t xml:space="preserve">The primary objectives of this project are multifaceted, designed to leverage the unique geographical and regulatory landscape of</w:t>
      </w:r>
      <w:r>
        <w:t xml:space="preserve"> </w:t>
      </w:r>
      <w:hyperlink w:anchor="Xa39a3ee5e6b4b0d3255bfef95601890afd80709">
        <w:r>
          <w:rPr>
            <w:rStyle w:val="Hyperlink"/>
            <w:bCs/>
            <w:b/>
          </w:rPr>
          <w:t xml:space="preserve">France Paris</w:t>
        </w:r>
      </w:hyperlink>
      <w:r>
        <w:t xml:space="preserve">:</w:t>
      </w:r>
    </w:p>
    <w:p>
      <w:pPr>
        <w:numPr>
          <w:ilvl w:val="0"/>
          <w:numId w:val="1001"/>
        </w:numPr>
        <w:pStyle w:val="Compact"/>
      </w:pPr>
      <w:r>
        <w:rPr>
          <w:bCs/>
          <w:b/>
        </w:rPr>
        <w:t xml:space="preserve">Urban Biodiversity Enhancement:</w:t>
      </w:r>
      <w:r>
        <w:t xml:space="preserve"> </w:t>
      </w:r>
      <w:r>
        <w:t xml:space="preserve">To deploy a Biologist-led team that conducts comprehensive surveys of flora and fauna within the 20 arrondissements. This data will inform the creation of "green corridors" that allow wildlife to thrive amidst urbanization.</w:t>
      </w:r>
    </w:p>
    <w:p>
      <w:pPr>
        <w:numPr>
          <w:ilvl w:val="0"/>
          <w:numId w:val="1001"/>
        </w:numPr>
        <w:pStyle w:val="Compact"/>
      </w:pPr>
      <w:r>
        <w:rPr>
          <w:bCs/>
          <w:b/>
        </w:rPr>
        <w:t xml:space="preserve">Air and Water Quality Monitoring:</w:t>
      </w:r>
      <w:r>
        <w:t xml:space="preserve"> </w:t>
      </w:r>
      <w:r>
        <w:t xml:space="preserve">Utilizing advanced biological indicators to monitor the health of the Seine River and air quality in industrial zones, ensuring that pollution levels remain within acceptable limits set by French law.</w:t>
      </w:r>
    </w:p>
    <w:p>
      <w:pPr>
        <w:numPr>
          <w:ilvl w:val="0"/>
          <w:numId w:val="1001"/>
        </w:numPr>
        <w:pStyle w:val="Compact"/>
      </w:pPr>
      <w:r>
        <w:rPr>
          <w:bCs/>
          <w:b/>
        </w:rPr>
        <w:t xml:space="preserve">Sustainable Architecture Consultation:</w:t>
      </w:r>
      <w:r>
        <w:t xml:space="preserve"> </w:t>
      </w:r>
      <w:r>
        <w:t xml:space="preserve">Collaborating with urban architects to integrate living walls, green roofs, and native plant species into new construction projects in</w:t>
      </w:r>
      <w:r>
        <w:t xml:space="preserve"> </w:t>
      </w:r>
      <w:hyperlink w:anchor="Xa39a3ee5e6b4b0d3255bfef95601890afd80709">
        <w:r>
          <w:rPr>
            <w:rStyle w:val="Hyperlink"/>
            <w:bCs/>
            <w:b/>
          </w:rPr>
          <w:t xml:space="preserve">France Paris</w:t>
        </w:r>
      </w:hyperlink>
      <w:r>
        <w:t xml:space="preserve">, thereby reducing the urban heat island effect.</w:t>
      </w:r>
    </w:p>
    <w:p>
      <w:pPr>
        <w:numPr>
          <w:ilvl w:val="0"/>
          <w:numId w:val="1001"/>
        </w:numPr>
        <w:pStyle w:val="Compact"/>
      </w:pPr>
      <w:r>
        <w:rPr>
          <w:bCs/>
          <w:b/>
        </w:rPr>
        <w:t xml:space="preserve">Epidemiological Surveillance:</w:t>
      </w:r>
      <w:r>
        <w:t xml:space="preserve"> </w:t>
      </w:r>
      <w:r>
        <w:t xml:space="preserve">Given the post-pandemic landscape, a Biologist plays a crucial role in monitoring vector-borne diseases and ensuring public health safety through biological risk assessments.</w:t>
      </w:r>
    </w:p>
    <w:bookmarkEnd w:id="23"/>
    <w:bookmarkStart w:id="27" w:name="regulatory-framework-and-compliance"/>
    <w:p>
      <w:pPr>
        <w:pStyle w:val="Heading2"/>
      </w:pPr>
      <w:r>
        <w:t xml:space="preserve">4. Regulatory Framework and Compliance</w:t>
      </w:r>
    </w:p>
    <w:p>
      <w:pPr>
        <w:pStyle w:val="FirstParagraph"/>
      </w:pPr>
      <w:r>
        <w:t xml:space="preserve">Navigating the legal landscape of</w:t>
      </w:r>
      <w:r>
        <w:t xml:space="preserve"> </w:t>
      </w:r>
      <w:hyperlink w:anchor="Xa39a3ee5e6b4b0d3255bfef95601890afd80709">
        <w:r>
          <w:rPr>
            <w:rStyle w:val="Hyperlink"/>
            <w:bCs/>
            <w:b/>
          </w:rPr>
          <w:t xml:space="preserve">France Paris</w:t>
        </w:r>
      </w:hyperlink>
      <w:r>
        <w:t xml:space="preserve"> </w:t>
      </w:r>
      <w:r>
        <w:t xml:space="preserve">requires strict adherence to national and international standards. The role of the Biologist is heavily influenced by the following regulatory bodies:</w:t>
      </w:r>
    </w:p>
    <w:bookmarkStart w:id="24" w:name="Xe18a1705e035186fbdbcfcc99e0ea26c217b4b3"/>
    <w:p>
      <w:pPr>
        <w:pStyle w:val="Heading3"/>
      </w:pPr>
      <w:r>
        <w:t xml:space="preserve">4.1 French Environmental Code (Code de l'Environnement)</w:t>
      </w:r>
    </w:p>
    <w:p>
      <w:pPr>
        <w:pStyle w:val="FirstParagraph"/>
      </w:pPr>
      <w:r>
        <w:t xml:space="preserve">All biological assessments conducted in</w:t>
      </w:r>
      <w:r>
        <w:t xml:space="preserve"> </w:t>
      </w:r>
      <w:hyperlink w:anchor="Xa39a3ee5e6b4b0d3255bfef95601890afd80709">
        <w:r>
          <w:rPr>
            <w:rStyle w:val="Hyperlink"/>
            <w:bCs/>
            <w:b/>
          </w:rPr>
          <w:t xml:space="preserve">France Paris</w:t>
        </w:r>
      </w:hyperlink>
      <w:r>
        <w:t xml:space="preserve"> </w:t>
      </w:r>
      <w:r>
        <w:t xml:space="preserve">must comply with the French Environmental Code. This includes mandates for impact studies prior to major construction projects and strict protections for native species such as the blackbird, various bat species, and protected aquatic life in the Seine.</w:t>
      </w:r>
    </w:p>
    <w:bookmarkEnd w:id="24"/>
    <w:bookmarkStart w:id="25" w:name="european-union-directives"/>
    <w:p>
      <w:pPr>
        <w:pStyle w:val="Heading3"/>
      </w:pPr>
      <w:r>
        <w:t xml:space="preserve">4.2 European Union Directives</w:t>
      </w:r>
    </w:p>
    <w:p>
      <w:pPr>
        <w:pStyle w:val="FirstParagraph"/>
      </w:pPr>
      <w:r>
        <w:t xml:space="preserve">The Biologist team must ensure alignment with the EU Habitat Directive and the Birds Directive. These directives protect over 1,000 animal and plant species and more than 200 types of habitats. Failure to comply can result in significant legal penalties for projects operating within</w:t>
      </w:r>
      <w:r>
        <w:t xml:space="preserve"> </w:t>
      </w:r>
      <w:hyperlink w:anchor="Xa39a3ee5e6b4b0d3255bfef95601890afd80709">
        <w:r>
          <w:rPr>
            <w:rStyle w:val="Hyperlink"/>
            <w:bCs/>
            <w:b/>
          </w:rPr>
          <w:t xml:space="preserve">France Paris</w:t>
        </w:r>
      </w:hyperlink>
      <w:r>
        <w:t xml:space="preserve">.</w:t>
      </w:r>
    </w:p>
    <w:bookmarkEnd w:id="25"/>
    <w:bookmarkStart w:id="26" w:name="local-municipal-policies"/>
    <w:p>
      <w:pPr>
        <w:pStyle w:val="Heading3"/>
      </w:pPr>
      <w:r>
        <w:t xml:space="preserve">4.3 Local Municipal Policies</w:t>
      </w:r>
    </w:p>
    <w:p>
      <w:pPr>
        <w:pStyle w:val="FirstParagraph"/>
      </w:pPr>
      <w:r>
        <w:t xml:space="preserve">The Paris City Council has implemented specific green space mandates. A specialized Biologist is required to interpret these local ordinances, ensuring that every square meter of new development contributes positively to the city’s biodiversity index.</w:t>
      </w:r>
    </w:p>
    <w:bookmarkEnd w:id="26"/>
    <w:bookmarkEnd w:id="27"/>
    <w:bookmarkStart w:id="31" w:name="operational-scope-and-methodology"/>
    <w:p>
      <w:pPr>
        <w:pStyle w:val="Heading2"/>
      </w:pPr>
      <w:r>
        <w:t xml:space="preserve">5. Operational Scope and Methodology</w:t>
      </w:r>
    </w:p>
    <w:p>
      <w:pPr>
        <w:pStyle w:val="FirstParagraph"/>
      </w:pPr>
      <w:r>
        <w:t xml:space="preserve">The operational phase of this project involves the deployment of a multidisciplinary team led by senior Biologists. The methodology is structured into three distinct phases:</w:t>
      </w:r>
    </w:p>
    <w:bookmarkStart w:id="28" w:name="X20073727b908309626e3b451c4141942558c8f2"/>
    <w:p>
      <w:pPr>
        <w:pStyle w:val="Heading3"/>
      </w:pPr>
      <w:r>
        <w:t xml:space="preserve">Phase 1: Audit and Baseline Data Collection</w:t>
      </w:r>
    </w:p>
    <w:p>
      <w:pPr>
        <w:pStyle w:val="FirstParagraph"/>
      </w:pPr>
      <w:r>
        <w:t xml:space="preserve">In the initial stage, Biologists will conduct extensive fieldwork across key sites in</w:t>
      </w:r>
      <w:r>
        <w:t xml:space="preserve"> </w:t>
      </w:r>
      <w:hyperlink w:anchor="Xa39a3ee5e6b4b0d3255bfef95601890afd80709">
        <w:r>
          <w:rPr>
            <w:rStyle w:val="Hyperlink"/>
            <w:bCs/>
            <w:b/>
          </w:rPr>
          <w:t xml:space="preserve">France Paris</w:t>
        </w:r>
      </w:hyperlink>
      <w:r>
        <w:t xml:space="preserve">. This includes soil sampling, water quality testing, and biological inventorying. The goal is to establish a baseline dataset that will serve as a reference point for future monitoring.</w:t>
      </w:r>
    </w:p>
    <w:bookmarkEnd w:id="28"/>
    <w:bookmarkStart w:id="29" w:name="X37724bbf03f932baad604622456b138a0a889ad"/>
    <w:p>
      <w:pPr>
        <w:pStyle w:val="Heading3"/>
      </w:pPr>
      <w:r>
        <w:t xml:space="preserve">Phase 2: Strategic Planning and Intervention Design</w:t>
      </w:r>
    </w:p>
    <w:p>
      <w:pPr>
        <w:pStyle w:val="FirstParagraph"/>
      </w:pPr>
      <w:r>
        <w:t xml:space="preserve">Leveraging the data collected by the Biologists, strategic plans will be drafted. This involves designing intervention strategies such as reforestation projects, wetland restoration in areas like Parc de la Villette, and pollution control measures. Each plan will undergo rigorous peer review to ensure scientific validity.</w:t>
      </w:r>
    </w:p>
    <w:bookmarkEnd w:id="29"/>
    <w:bookmarkStart w:id="30" w:name="X5dad2e4cfd65f4762c816490b7f118aaf42b0a5"/>
    <w:p>
      <w:pPr>
        <w:pStyle w:val="Heading3"/>
      </w:pPr>
      <w:r>
        <w:t xml:space="preserve">Phase 3: Implementation and Continuous Monitoring</w:t>
      </w:r>
    </w:p>
    <w:p>
      <w:pPr>
        <w:pStyle w:val="FirstParagraph"/>
      </w:pPr>
      <w:r>
        <w:t xml:space="preserve">The final phase involves the active implementation of these plans under the supervision of Biologists. Continuous monitoring systems will be installed to track progress, allowing for adaptive management strategies if environmental conditions in</w:t>
      </w:r>
      <w:r>
        <w:t xml:space="preserve"> </w:t>
      </w:r>
      <w:hyperlink w:anchor="Xa39a3ee5e6b4b0d3255bfef95601890afd80709">
        <w:r>
          <w:rPr>
            <w:rStyle w:val="Hyperlink"/>
            <w:bCs/>
            <w:b/>
          </w:rPr>
          <w:t xml:space="preserve">France Paris</w:t>
        </w:r>
      </w:hyperlink>
      <w:r>
        <w:t xml:space="preserve"> </w:t>
      </w:r>
      <w:r>
        <w:t xml:space="preserve">change rapidly.</w:t>
      </w:r>
    </w:p>
    <w:bookmarkEnd w:id="30"/>
    <w:bookmarkEnd w:id="31"/>
    <w:bookmarkStart w:id="32" w:name="resource-requirements-and-budgeting"/>
    <w:p>
      <w:pPr>
        <w:pStyle w:val="Heading2"/>
      </w:pPr>
      <w:r>
        <w:t xml:space="preserve">6. Resource Requirements and Budgeting</w:t>
      </w:r>
    </w:p>
    <w:p>
      <w:pPr>
        <w:pStyle w:val="FirstParagraph"/>
      </w:pPr>
      <w:r>
        <w:t xml:space="preserve">To ensure the success of this initiative, significant resources must be allocated. The budget primarily covers:</w:t>
      </w:r>
    </w:p>
    <w:p>
      <w:pPr>
        <w:numPr>
          <w:ilvl w:val="0"/>
          <w:numId w:val="1002"/>
        </w:numPr>
        <w:pStyle w:val="Compact"/>
      </w:pPr>
      <w:r>
        <w:rPr>
          <w:bCs/>
          <w:b/>
        </w:rPr>
        <w:t xml:space="preserve">Hiring Qualified Biologists:</w:t>
      </w:r>
      <w:r>
        <w:t xml:space="preserve"> </w:t>
      </w:r>
      <w:r>
        <w:t xml:space="preserve">Competitive salaries are required to attract top-tier talent with expertise in urban ecology and environmental science.</w:t>
      </w:r>
    </w:p>
    <w:p>
      <w:pPr>
        <w:numPr>
          <w:ilvl w:val="0"/>
          <w:numId w:val="1002"/>
        </w:numPr>
        <w:pStyle w:val="Compact"/>
      </w:pPr>
      <w:r>
        <w:rPr>
          <w:bCs/>
          <w:b/>
        </w:rPr>
        <w:t xml:space="preserve">Laboratory Infrastructure:</w:t>
      </w:r>
      <w:r>
        <w:t xml:space="preserve"> </w:t>
      </w:r>
      <w:r>
        <w:t xml:space="preserve">Establishment of local testing facilities within</w:t>
      </w:r>
    </w:p>
    <w:p>
      <w:pPr>
        <w:numPr>
          <w:ilvl w:val="0"/>
          <w:numId w:val="1000"/>
        </w:numPr>
        <w:pStyle w:val="Compact"/>
      </w:pPr>
      <w:hyperlink w:anchor="Xa39a3ee5e6b4b0d3255bfef95601890afd80709">
        <w:r>
          <w:rPr>
            <w:rStyle w:val="Hyperlink"/>
          </w:rPr>
          <w:t xml:space="preserve">France Paris</w:t>
        </w:r>
      </w:hyperlink>
      <w:r>
        <w:t xml:space="preserve"> </w:t>
      </w:r>
      <w:r>
        <w:t xml:space="preserve">to reduce turnaround times for sample analysis.</w:t>
      </w:r>
    </w:p>
    <w:p>
      <w:pPr>
        <w:numPr>
          <w:ilvl w:val="0"/>
          <w:numId w:val="1002"/>
        </w:numPr>
        <w:pStyle w:val="Compact"/>
      </w:pPr>
      <w:r>
        <w:rPr>
          <w:bCs/>
          <w:b/>
        </w:rPr>
        <w:t xml:space="preserve">Technology and Equipment:</w:t>
      </w:r>
      <w:r>
        <w:t xml:space="preserve"> </w:t>
      </w:r>
      <w:r>
        <w:t xml:space="preserve">Investment in GIS mapping software, drones for aerial surveys, and portable diagnostic kits.</w:t>
      </w:r>
    </w:p>
    <w:p>
      <w:pPr>
        <w:numPr>
          <w:ilvl w:val="0"/>
          <w:numId w:val="1002"/>
        </w:numPr>
        <w:pStyle w:val="Compact"/>
      </w:pPr>
      <w:r>
        <w:rPr>
          <w:bCs/>
          <w:b/>
        </w:rPr>
        <w:t xml:space="preserve">Training and Development:</w:t>
      </w:r>
      <w:r>
        <w:t xml:space="preserve"> </w:t>
      </w:r>
      <w:r>
        <w:t xml:space="preserve">Continuous education programs to keep the Biologist staff updated on the latest regulatory changes in France.</w:t>
      </w:r>
    </w:p>
    <w:bookmarkEnd w:id="32"/>
    <w:bookmarkStart w:id="33" w:name="risk-assessment"/>
    <w:p>
      <w:pPr>
        <w:pStyle w:val="Heading2"/>
      </w:pPr>
      <w:r>
        <w:t xml:space="preserve">7. Risk Assessment</w:t>
      </w:r>
    </w:p>
    <w:p>
      <w:pPr>
        <w:pStyle w:val="FirstParagraph"/>
      </w:pPr>
      <w:r>
        <w:rPr>
          <w:bCs/>
          <w:b/>
        </w:rPr>
        <w:t xml:space="preserve">Bureaucratic Delays:</w:t>
      </w:r>
      <w:r>
        <w:t xml:space="preserve">The complexity of French administrative processes can slow down project approvals. Mitigation involves early engagement with local authorities and hiring legal experts familiar with Parisian municipal law.</w:t>
      </w:r>
    </w:p>
    <w:p>
      <w:pPr>
        <w:pStyle w:val="BodyText"/>
      </w:pPr>
      <w:r>
        <w:rPr>
          <w:bCs/>
          <w:b/>
        </w:rPr>
        <w:t xml:space="preserve">Data Accuracy:</w:t>
      </w:r>
      <w:r>
        <w:t xml:space="preserve">Inaccurate biological data could lead to flawed environmental strategies. This risk is mitigated by employing senior Biologists with proven track records and implementing double-blind verification processes.</w:t>
      </w:r>
    </w:p>
    <w:bookmarkEnd w:id="33"/>
    <w:bookmarkStart w:id="34" w:name="conclusion"/>
    <w:p>
      <w:pPr>
        <w:pStyle w:val="Heading2"/>
      </w:pPr>
      <w:r>
        <w:t xml:space="preserve">8. Conclusion</w:t>
      </w:r>
    </w:p>
    <w:p>
      <w:pPr>
        <w:pStyle w:val="FirstParagraph"/>
      </w:pPr>
      <w:r>
        <w:t xml:space="preserve">In conclusion, the integration of specialized Biologist services into the urban fabric of</w:t>
      </w:r>
      <w:r>
        <w:t xml:space="preserve"> </w:t>
      </w:r>
      <w:hyperlink w:anchor="Xa39a3ee5e6b4b0d3255bfef95601890afd80709">
        <w:r>
          <w:rPr>
            <w:rStyle w:val="Hyperlink"/>
            <w:bCs/>
            <w:b/>
          </w:rPr>
          <w:t xml:space="preserve">France Paris</w:t>
        </w:r>
      </w:hyperlink>
      <w:r>
        <w:t xml:space="preserve"> </w:t>
      </w:r>
      <w:r>
        <w:t xml:space="preserve">is not only a regulatory necessity but a strategic imperative for sustainable development. By embedding scientific rigor into city planning, we can enhance biodiversity, improve public health, and create a resilient urban environment. This Project Report underscores the critical role that Biologists will play in shaping the future of</w:t>
      </w:r>
      <w:r>
        <w:t xml:space="preserve"> </w:t>
      </w:r>
      <w:hyperlink w:anchor="Xa39a3ee5e6b4b0d3255bfef95601890afd80709">
        <w:r>
          <w:rPr>
            <w:rStyle w:val="Hyperlink"/>
            <w:bCs/>
            <w:b/>
          </w:rPr>
          <w:t xml:space="preserve">France Paris</w:t>
        </w:r>
      </w:hyperlink>
      <w:r>
        <w:t xml:space="preserve">, ensuring it remains a global leader in urban sustainability.</w:t>
      </w:r>
    </w:p>
    <w:p>
      <w:pPr>
        <w:pStyle w:val="BodyText"/>
      </w:pPr>
      <w:r>
        <w:t xml:space="preserve">The recommendations herein are to be adopted immediately to commence the recruitment and planning phases. The success of this initiative will set a benchmark for other major European cities seeking to balance growth with ecological responsibility.</w:t>
      </w:r>
    </w:p>
    <w:p>
      <w:pPr>
        <w:pStyle w:val="BodyText"/>
      </w:pPr>
      <w:r>
        <w:t xml:space="preserve">© 2023 Project Development Team. All Rights Reserved.</w:t>
      </w:r>
      <w:r>
        <w:br/>
      </w:r>
      <w:r>
        <w:t xml:space="preserve">Confidential Document intended for internal review only.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Operations in France Paris</dc:title>
  <dc:creator/>
  <dc:language>en</dc:language>
  <cp:keywords/>
  <dcterms:created xsi:type="dcterms:W3CDTF">2026-07-30T10:31:02Z</dcterms:created>
  <dcterms:modified xsi:type="dcterms:W3CDTF">2026-07-30T10:31:02Z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