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Germany</w:t>
      </w:r>
      <w:r>
        <w:t xml:space="preserve"> </w:t>
      </w:r>
      <w:r>
        <w:t xml:space="preserve">Munich</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Human Resources &amp; Research Development Division</w:t>
      </w:r>
      <w:r>
        <w:br/>
      </w:r>
    </w:p>
    <w:p>
      <w:pPr>
        <w:pStyle w:val="BodyText"/>
      </w:pPr>
      <w:r>
        <w:t xml:space="preserve">Subject: Comprehensive Analysis of the Biologist Position within Germany Munich</w:t>
      </w:r>
    </w:p>
    <w:p>
      <w:pPr>
        <w:pStyle w:val="BodyText"/>
      </w:pPr>
      <w:r>
        <w:br/>
      </w:r>
      <w:r>
        <w:t xml:space="preserve">This Project Report aims to provide a comprehensive overview of the professional landscape for a Biologist operating within the specific geographic and economic context of Germany Munich. As global interest in biological sciences, environmental sustainability, and medical innovation continues to rise, understanding the regional dynamics of major European hubs is critical for strategic workforce planning. Munich stands out as a premier destination due to its unique blend of high-tech industry presence, academic excellence, and strict regulatory frameworks inherent to the European Union and Germany specifically.</w:t>
      </w:r>
    </w:p>
    <w:bookmarkStart w:id="20" w:name="executive-summary"/>
    <w:p>
      <w:pPr>
        <w:pStyle w:val="Heading2"/>
      </w:pPr>
      <w:r>
        <w:t xml:space="preserve">1. Executive Summary</w:t>
      </w:r>
    </w:p>
    <w:p>
      <w:pPr>
        <w:pStyle w:val="FirstParagraph"/>
      </w:pPr>
      <w:r>
        <w:t xml:space="preserve">The primary objective of this report is to evaluate the demand, responsibilities, and strategic importance of the Biologist role in Munich. The findings suggest that Munich offers one of the most robust ecosystems for biological research in Europe. By analyzing local industry clusters, academic institutions, and labor laws in Germany Munich, this document highlights why investing talent acquisition strategies focused on this region is a high-yield endeavor.</w:t>
      </w:r>
    </w:p>
    <w:bookmarkEnd w:id="20"/>
    <w:bookmarkStart w:id="21" w:name="X22fd92137599f0c0bd253b879225f79f81d635f"/>
    <w:p>
      <w:pPr>
        <w:pStyle w:val="Heading2"/>
      </w:pPr>
      <w:r>
        <w:t xml:space="preserve">2. Professional Landscape: The Biologist Role</w:t>
      </w:r>
    </w:p>
    <w:p>
      <w:pPr>
        <w:pStyle w:val="FirstParagraph"/>
      </w:pPr>
      <w:r>
        <w:t xml:space="preserve">In the context of modern science, a Biologist is not merely an academic observer but a critical problem-solver. In Germany Munich, the scope of work for a Biologist extends far beyond traditional laboratory settings. The role has evolved to encompass data analysis, regulatory compliance, bioinformatics, and cross-disciplinary collaboration.</w:t>
      </w:r>
    </w:p>
    <w:p>
      <w:pPr>
        <w:pStyle w:val="BodyText"/>
      </w:pPr>
      <w:r>
        <w:t xml:space="preserve">The core duties typically include conducting experiments to understand biological mechanisms, analyzing genetic data to support medical breakthroughs or agricultural improvements, and ensuring all protocols adhere to the rigorous safety standards mandated by German law. Furthermore, a Biologist in this region must demonstrate strong communication skills to translate complex scientific data for stakeholders who may not have a scientific background. This adaptability is essential for career progression and project success.</w:t>
      </w:r>
    </w:p>
    <w:bookmarkEnd w:id="21"/>
    <w:bookmarkStart w:id="22" w:name="X7445587f8be84b4f846806be77c564011b64349"/>
    <w:p>
      <w:pPr>
        <w:pStyle w:val="Heading2"/>
      </w:pPr>
      <w:r>
        <w:t xml:space="preserve">3. The Strategic Importance of Germany Munich</w:t>
      </w:r>
    </w:p>
    <w:p>
      <w:pPr>
        <w:pStyle w:val="FirstParagraph"/>
      </w:pPr>
      <w:r>
        <w:t xml:space="preserve">Munich, the capital of Bavaria, is widely recognized as the "Silicon Valley of Europe." For a Biologist, this title implies more than just IT; it signifies a thriving biotech and pharmaceutical hub. The city hosts several major institutions that drive innovation in life sciences. These include the Technical University of Munich (TUM), which consistently ranks among the best technical universities in the world, and LMU Munich.</w:t>
      </w:r>
    </w:p>
    <w:p>
      <w:pPr>
        <w:pStyle w:val="BodyText"/>
      </w:pPr>
      <w:r>
        <w:t xml:space="preserve">The presence of these academic giants creates a symbiotic relationship with industry leaders such as Siemens Healthineers, Bayer Pharma, and countless startups emerging from university incubators. For any Project Report analyzing this sector, it is crucial to note that Germany Munich serves as a bridge between theoretical research and commercial application. The proximity to innovation clusters means that a Biologist here has unparalleled access to state-of-the-art equipment, networking opportunities with industry giants, and funding sources available through EU grants and Bavarian state support.</w:t>
      </w:r>
    </w:p>
    <w:bookmarkEnd w:id="22"/>
    <w:bookmarkStart w:id="23" w:name="Xee590a9bee0773682056f9e72152421f62ea50f"/>
    <w:p>
      <w:pPr>
        <w:pStyle w:val="Heading2"/>
      </w:pPr>
      <w:r>
        <w:t xml:space="preserve">4. Industry Sectors Employing Biologists in Munich</w:t>
      </w:r>
    </w:p>
    <w:p>
      <w:pPr>
        <w:pStyle w:val="FirstParagraph"/>
      </w:pPr>
      <w:r>
        <w:t xml:space="preserve">The demand for qualified personnel is spread across several key sectors within Germany Munich:</w:t>
      </w:r>
    </w:p>
    <w:p>
      <w:pPr>
        <w:numPr>
          <w:ilvl w:val="0"/>
          <w:numId w:val="1001"/>
        </w:numPr>
        <w:pStyle w:val="Compact"/>
      </w:pPr>
      <w:r>
        <w:rPr>
          <w:bCs/>
          <w:b/>
        </w:rPr>
        <w:t xml:space="preserve">Laboratory Medicine and Healthcare:</w:t>
      </w:r>
      <w:r>
        <w:t xml:space="preserve"> </w:t>
      </w:r>
      <w:r>
        <w:t xml:space="preserve">With a strong focus on personalized medicine, hospitals and diagnostic centers in Munich require Biologists to manage complex tests and interpret genetic markers.</w:t>
      </w:r>
    </w:p>
    <w:p>
      <w:pPr>
        <w:numPr>
          <w:ilvl w:val="0"/>
          <w:numId w:val="1001"/>
        </w:numPr>
        <w:pStyle w:val="Compact"/>
      </w:pPr>
      <w:r>
        <w:rPr>
          <w:bCs/>
          <w:b/>
        </w:rPr>
        <w:t xml:space="preserve">Agricultural Sciences:</w:t>
      </w:r>
      <w:r>
        <w:t xml:space="preserve"> </w:t>
      </w:r>
      <w:r>
        <w:t xml:space="preserve">Bavaria is known for its agricultural heritage. Companies focusing on sustainable farming, crop protection, and food safety employ Biologists to develop solutions that balance productivity with environmental stewardship.</w:t>
      </w:r>
    </w:p>
    <w:p>
      <w:pPr>
        <w:numPr>
          <w:ilvl w:val="0"/>
          <w:numId w:val="1001"/>
        </w:numPr>
        <w:pStyle w:val="Compact"/>
      </w:pPr>
      <w:r>
        <w:rPr>
          <w:bCs/>
          <w:b/>
        </w:rPr>
        <w:t xml:space="preserve">Bioinformatics and Data Science:</w:t>
      </w:r>
      <w:r>
        <w:t xml:space="preserve"> </w:t>
      </w:r>
      <w:r>
        <w:t xml:space="preserve">As biology becomes increasingly data-driven, there is a surge in demand for Biologists who can utilize software tools to analyze large datasets. Munich’s strong IT infrastructure supports this hybrid role significantly.</w:t>
      </w:r>
    </w:p>
    <w:p>
      <w:pPr>
        <w:numPr>
          <w:ilvl w:val="0"/>
          <w:numId w:val="1001"/>
        </w:numPr>
        <w:pStyle w:val="Compact"/>
      </w:pPr>
      <w:r>
        <w:rPr>
          <w:bCs/>
          <w:b/>
        </w:rPr>
        <w:t xml:space="preserve">Environmental Protection:</w:t>
      </w:r>
      <w:r>
        <w:t xml:space="preserve"> </w:t>
      </w:r>
      <w:r>
        <w:t xml:space="preserve">Given the European Union's strict environmental directives, Biologists are needed to monitor air and water quality in the region, ensuring compliance with local and federal regulations.</w:t>
      </w:r>
    </w:p>
    <w:bookmarkEnd w:id="23"/>
    <w:bookmarkStart w:id="24" w:name="X1a0c03a984d677f99462ab008521fcaf16ba25a"/>
    <w:p>
      <w:pPr>
        <w:pStyle w:val="Heading2"/>
      </w:pPr>
      <w:r>
        <w:t xml:space="preserve">5. Educational Requirements and Certification</w:t>
      </w:r>
    </w:p>
    <w:p>
      <w:pPr>
        <w:pStyle w:val="FirstParagraph"/>
      </w:pPr>
      <w:r>
        <w:t xml:space="preserve">To secure a position as a Biologist in Germany Munich, specific educational credentials are mandatory. A university degree (Bachelor's or Master's) in Biology, Biotechnology, or a related field from an accredited institution is the baseline requirement. However, due to the competitive nature of the job market in such a prestigious city, many employers prefer candidates with PhDs for research-intensive roles.</w:t>
      </w:r>
    </w:p>
    <w:p>
      <w:pPr>
        <w:pStyle w:val="BodyText"/>
      </w:pPr>
      <w:r>
        <w:t xml:space="preserve">Furthermore, proficiency in German can be a significant advantage. While many scientific roles operate in English, understanding local language nuances helps in navigating bureaucratic processes and collaborating with local teams. Certifications related to Good Laboratory Practice (GLP) are also highly valued and often required by pharmaceutical companies operating out of Germany Munich.</w:t>
      </w:r>
    </w:p>
    <w:bookmarkEnd w:id="24"/>
    <w:bookmarkStart w:id="25" w:name="challenges-and-opportunities"/>
    <w:p>
      <w:pPr>
        <w:pStyle w:val="Heading2"/>
      </w:pPr>
      <w:r>
        <w:t xml:space="preserve">6. Challenges and Opportunities</w:t>
      </w:r>
    </w:p>
    <w:p>
      <w:pPr>
        <w:pStyle w:val="FirstParagraph"/>
      </w:pPr>
      <w:r>
        <w:t xml:space="preserve">The cost of living in Munich is among the highest in Germany, which presents a challenge for early-career Biologists. Housing prices are steep, requiring careful financial planning. However, this is offset by high salaries that reflect the region's economic strength.</w:t>
      </w:r>
    </w:p>
    <w:p>
      <w:pPr>
        <w:pStyle w:val="BodyText"/>
      </w:pPr>
      <w:r>
        <w:t xml:space="preserve">An opportunity lies in the cross-pollination of ideas. Because Munich brings together physicists, chemists, engineers, and Biologists under one roof due to its dense network of research parks like Garching near Munich, interdisciplinary projects are common. This environment fosters innovation that is difficult to replicate in isolated academic settings.</w:t>
      </w:r>
    </w:p>
    <w:bookmarkEnd w:id="25"/>
    <w:bookmarkStart w:id="26" w:name="conclusion"/>
    <w:p>
      <w:pPr>
        <w:pStyle w:val="Heading2"/>
      </w:pPr>
      <w:r>
        <w:t xml:space="preserve">7. Conclusion</w:t>
      </w:r>
    </w:p>
    <w:p>
      <w:pPr>
        <w:pStyle w:val="FirstParagraph"/>
      </w:pPr>
      <w:r>
        <w:t xml:space="preserve">In conclusion, the role of a Biologist in Germany Munich is pivotal to the region's status as a global leader in science and technology. The synergy between high-level academic institutions and private industry creates an environment ripe for discovery and commercialization. For organizations looking to recruit top talent or individuals planning their career paths, understanding the specific dynamics of this hub is essential.</w:t>
      </w:r>
    </w:p>
    <w:p>
      <w:pPr>
        <w:pStyle w:val="BodyText"/>
      </w:pPr>
      <w:r>
        <w:t xml:space="preserve">This Project Report confirms that while challenges such as high living costs exist, the professional rewards—both financial and intellectual—are substantial. The ecosystem in Germany Munich provides a Biologist with the tools, network, and regulatory framework necessary to achieve excellence in their field. Future projections indicate continued growth in this sector, making it a strategic choice for long-term career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Germany Munich</dc:title>
  <dc:creator/>
  <dc:language>en</dc:language>
  <cp:keywords/>
  <dcterms:created xsi:type="dcterms:W3CDTF">2026-07-30T13:30:09Z</dcterms:created>
  <dcterms:modified xsi:type="dcterms:W3CDTF">2026-07-30T13:30:09Z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