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d446c581e59662700fcf701d2913515f06b4881"/>
    <w:p>
      <w:pPr>
        <w:pStyle w:val="Heading1"/>
      </w:pPr>
      <w:r>
        <w:t xml:space="preserve">Project Report on Biologist-Led Environmental Conservation Initiatives in Indonesia Jakarta</w:t>
      </w:r>
    </w:p>
    <w:p>
      <w:pPr>
        <w:pStyle w:val="FirstParagraph"/>
      </w:pPr>
      <w:r>
        <w:t xml:space="preserve">This comprehensive report outlines a strategic project designed to leverage the expertise of professional biologists to address critical environmental challenges within Indonesia Jakarta. As one of the most densely populated metropolitan areas in Southeast Asia, Indonesia Jakarta faces unique ecological pressures, including rapid urbanization, industrial pollution, and habitat fragmentation. This document details how engaging highly skilled biologists can lead to sustainable solutions that protect biodiversity while supporting urban development.</w:t>
      </w:r>
    </w:p>
    <w:bookmarkStart w:id="20" w:name="introduction-and-background"/>
    <w:p>
      <w:pPr>
        <w:pStyle w:val="Heading2"/>
      </w:pPr>
      <w:r>
        <w:t xml:space="preserve">Introduction and Background</w:t>
      </w:r>
    </w:p>
    <w:p>
      <w:pPr>
        <w:pStyle w:val="FirstParagraph"/>
      </w:pPr>
      <w:r>
        <w:t xml:space="preserve">The intersection of urban growth and environmental stewardship is a pressing concern for Indonesia Jakarta. The capital region serves as the economic heart of the nation, yet its natural ecosystems are increasingly under threat. Mangrove forests along the northern coast are declining due to land reclamation projects, while terrestrial biodiversity in surrounding green belts is dwindling. To counter these trends, this project proposes the establishment of a specialized biological survey and conservation team operating within Indonesia Jakarta.</w:t>
      </w:r>
    </w:p>
    <w:p>
      <w:pPr>
        <w:pStyle w:val="BodyText"/>
      </w:pPr>
      <w:r>
        <w:t xml:space="preserve">Biologists play a pivotal role in understanding these complex ecological dynamics. Their scientific rigor allows for accurate data collection regarding species distribution, water quality analysis, and soil health assessments. By integrating biological sciences into urban planning frameworks in Indonesia Jakarta, we can ensure that development does not come at the irreversible expense of our natural heritage.</w:t>
      </w:r>
    </w:p>
    <w:bookmarkEnd w:id="20"/>
    <w:bookmarkStart w:id="21" w:name="project-objectives"/>
    <w:p>
      <w:pPr>
        <w:pStyle w:val="Heading2"/>
      </w:pPr>
      <w:r>
        <w:t xml:space="preserve">Project Objectives</w:t>
      </w:r>
    </w:p>
    <w:p>
      <w:pPr>
        <w:numPr>
          <w:ilvl w:val="0"/>
          <w:numId w:val="1001"/>
        </w:numPr>
        <w:pStyle w:val="Compact"/>
      </w:pPr>
      <w:r>
        <w:t xml:space="preserve">To conduct a comprehensive baseline biodiversity audit across key ecological zones in Indonesia Jakarta.</w:t>
      </w:r>
    </w:p>
    <w:p>
      <w:pPr>
        <w:numPr>
          <w:ilvl w:val="0"/>
          <w:numId w:val="1001"/>
        </w:numPr>
        <w:pStyle w:val="Compact"/>
      </w:pPr>
      <w:r>
        <w:t xml:space="preserve">To develop evidence-based restoration plans for degraded mangrove and forest areas led by expert biologists.</w:t>
      </w:r>
    </w:p>
    <w:p>
      <w:pPr>
        <w:numPr>
          <w:ilvl w:val="0"/>
          <w:numId w:val="1001"/>
        </w:numPr>
        <w:pStyle w:val="Compact"/>
      </w:pPr>
      <w:r>
        <w:t xml:space="preserve">To create educational programs for local communities regarding the importance of urban wildlife preservation.</w:t>
      </w:r>
    </w:p>
    <w:p>
      <w:pPr>
        <w:numPr>
          <w:ilvl w:val="0"/>
          <w:numId w:val="1001"/>
        </w:numPr>
        <w:pStyle w:val="Compact"/>
      </w:pPr>
      <w:r>
        <w:t xml:space="preserve">To establish long-term monitoring systems using biological indicators to track environmental health changes in Indonesia Jakarta over time.</w:t>
      </w:r>
    </w:p>
    <w:bookmarkEnd w:id="21"/>
    <w:bookmarkStart w:id="22" w:name="methodology-the-role-of-the-biologist"/>
    <w:p>
      <w:pPr>
        <w:pStyle w:val="Heading2"/>
      </w:pPr>
      <w:r>
        <w:t xml:space="preserve">Methodology: The Role of the Biologist</w:t>
      </w:r>
    </w:p>
    <w:p>
      <w:pPr>
        <w:pStyle w:val="FirstParagraph"/>
      </w:pPr>
      <w:r>
        <w:t xml:space="preserve">The core strength of this project lies in the deployment of specialized biologists who will lead field operations and data analysis. In Indonesia Jakarta, where infrastructure development often outpaces regulatory enforcement, independent biological assessments are crucial.</w:t>
      </w:r>
    </w:p>
    <w:p>
      <w:pPr>
        <w:pStyle w:val="BodyText"/>
      </w:pPr>
      <w:r>
        <w:t xml:space="preserve">Firstly, marine biologists will assess the health of Jakarta's coastal waters. By analyzing phytoplankton blooms and benthic organism populations, they can determine pollution levels that may not be visible to the naked eye. This data is vital for informing policy decisions regarding waste management and industrial discharge in Indonesia Jakarta.</w:t>
      </w:r>
    </w:p>
    <w:p>
      <w:pPr>
        <w:pStyle w:val="BodyText"/>
      </w:pPr>
      <w:r>
        <w:t xml:space="preserve">Secondly, terrestrial biologists will map urban green spaces. They will identify native plant species that support local bird and insect populations. In a city like Indonesia Jakarta, where heat islands are becoming prevalent, biologists can recommend vegetation strategies that mitigate temperature rise while restoring habitat connectivity.</w:t>
      </w:r>
    </w:p>
    <w:bookmarkEnd w:id="22"/>
    <w:bookmarkStart w:id="23" w:name="expected-outcomes-and-benefits"/>
    <w:p>
      <w:pPr>
        <w:pStyle w:val="Heading2"/>
      </w:pPr>
      <w:r>
        <w:t xml:space="preserve">Expected Outcomes and Benefits</w:t>
      </w:r>
    </w:p>
    <w:p>
      <w:pPr>
        <w:pStyle w:val="FirstParagraph"/>
      </w:pPr>
      <w:r>
        <w:t xml:space="preserve">Implementing biologist-led initiatives in Indonesia Jakarta yields multifaceted benefits. Environmentally, it ensures the preservation of endemic species such as the Javan Gibbon and various migratory bird species that rely on urban wetlands. Economically, healthy ecosystems support tourism and fisheries, providing livelihoods for many residents in Indonesia Jakarta.</w:t>
      </w:r>
    </w:p>
    <w:p>
      <w:pPr>
        <w:pStyle w:val="BodyText"/>
      </w:pPr>
      <w:r>
        <w:t xml:space="preserve">Furthermore, this project aims to foster a culture of scientific literacy. By involving local schools in biological surveys conducted by experts, we cultivate the next generation of environmental stewards within Indonesia Jakarta. This grassroots engagement ensures that conservation efforts are socially supported and politically sustainable.</w:t>
      </w:r>
    </w:p>
    <w:bookmarkEnd w:id="23"/>
    <w:bookmarkStart w:id="24" w:name="challenges-and-mitigation-strategies"/>
    <w:p>
      <w:pPr>
        <w:pStyle w:val="Heading2"/>
      </w:pPr>
      <w:r>
        <w:t xml:space="preserve">Challenges and Mitigation Strategies</w:t>
      </w:r>
    </w:p>
    <w:p>
      <w:pPr>
        <w:pStyle w:val="FirstParagraph"/>
      </w:pPr>
      <w:r>
        <w:t xml:space="preserve">Operating in Indonesia Jakarta presents logistical challenges, including high population density and limited public funding for research. To address this, the project seeks partnerships with international NGOs and private sector corporations interested in Corporate Social Responsibility (CSR) focused on nature-based solutions.</w:t>
      </w:r>
    </w:p>
    <w:p>
      <w:pPr>
        <w:pStyle w:val="BodyText"/>
      </w:pPr>
      <w:r>
        <w:t xml:space="preserve">Additionally, political will can fluctuate. However, by producing hard scientific data through rigorous biological studies, the project aims to create an undeniable case for conservation that transcends political cycles. The presence of qualified biologists provides credibility to environmental claims, making it harder for detrimental projects to proceed without proper ecological impact assessments.</w:t>
      </w:r>
    </w:p>
    <w:bookmarkEnd w:id="24"/>
    <w:bookmarkStart w:id="25" w:name="conclusion"/>
    <w:p>
      <w:pPr>
        <w:pStyle w:val="Heading2"/>
      </w:pPr>
      <w:r>
        <w:t xml:space="preserve">Conclusion</w:t>
      </w:r>
    </w:p>
    <w:p>
      <w:pPr>
        <w:pStyle w:val="FirstParagraph"/>
      </w:pPr>
      <w:r>
        <w:t xml:space="preserve">In conclusion, this Project Report highlights the indispensable role of biologists in shaping a sustainable future for Indonesia Jakarta. By integrating scientific expertise into urban management and conservation planning, we can protect the rich biodiversity that defines this region. The proposed initiatives are not merely about saving individual species but about maintaining the ecological integrity of Indonesia Jakarta for future generations.</w:t>
      </w:r>
    </w:p>
    <w:p>
      <w:pPr>
        <w:pStyle w:val="BodyText"/>
      </w:pPr>
      <w:r>
        <w:t xml:space="preserve">We strongly recommend the immediate allocation of resources to recruit and deploy a team of dedicated biologists. Their work will serve as the foundation for evidence-based environmental policy, ensuring that development in Indonesia Jakarta is balanced with conservation. Through collaboration between scientists, policymakers, and communities, we can secure a thriving natural environment amidst rapid urban progress.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Initiatives in Indonesia Jakarta</dc:title>
  <dc:creator/>
  <dc:language>en</dc:language>
  <cp:keywords/>
  <dcterms:created xsi:type="dcterms:W3CDTF">2026-07-30T07:56:42Z</dcterms:created>
  <dcterms:modified xsi:type="dcterms:W3CDTF">2026-07-30T07:56:42Z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