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Biological</w:t>
      </w:r>
      <w:r>
        <w:t xml:space="preserve"> </w:t>
      </w:r>
      <w:r>
        <w:t xml:space="preserve">Survey</w:t>
      </w:r>
      <w:r>
        <w:t xml:space="preserve"> </w:t>
      </w:r>
      <w:r>
        <w:t xml:space="preserve">and</w:t>
      </w:r>
      <w:r>
        <w:t xml:space="preserve"> </w:t>
      </w:r>
      <w:r>
        <w:t xml:space="preserve">Conservation</w:t>
      </w:r>
      <w:r>
        <w:t xml:space="preserve"> </w:t>
      </w:r>
      <w:r>
        <w:t xml:space="preserve">Initiatives</w:t>
      </w:r>
      <w:r>
        <w:t xml:space="preserve"> </w:t>
      </w:r>
      <w:r>
        <w:t xml:space="preserve">in</w:t>
      </w:r>
      <w:r>
        <w:t xml:space="preserve"> </w:t>
      </w:r>
      <w:r>
        <w:t xml:space="preserve">Jerusalem,</w:t>
      </w:r>
      <w:r>
        <w:t xml:space="preserve"> </w:t>
      </w:r>
      <w:r>
        <w:t xml:space="preserve">Israel</w:t>
      </w:r>
    </w:p>
    <w:bookmarkStart w:id="30" w:name="X331c2140a7c1aa9165c22e89980e1b15d3b81cb"/>
    <w:p>
      <w:pPr>
        <w:pStyle w:val="Heading1"/>
      </w:pPr>
      <w:r>
        <w:t xml:space="preserve">Project Report: Biological Survey and Conservation Initiatives in Jerusalem, Israel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Environmental Protection &amp; City of Jerusalem Municipal Council</w:t>
      </w:r>
      <w:r>
        <w:br/>
      </w:r>
      <w:r>
        <w:rPr>
          <w:bCs/>
          <w:b/>
        </w:rPr>
        <w:t xml:space="preserve">From:</w:t>
      </w:r>
      <w:r>
        <w:t xml:space="preserve"> </w:t>
      </w:r>
      <w:r>
        <w:t xml:space="preserve">Senior Biological Research Division</w:t>
      </w:r>
      <w:r>
        <w:br/>
      </w:r>
      <w:r>
        <w:rPr>
          <w:bCs/>
          <w:b/>
        </w:rPr>
        <w:t xml:space="preserve">: Comprehensive Analysis of Local Biodiversity and Ecological Challenges in the Jerusalem Metropolitan Area</w:t>
      </w:r>
    </w:p>
    <w:bookmarkStart w:id="20" w:name="introduction-and-background"/>
    <w:p>
      <w:pPr>
        <w:pStyle w:val="Heading2"/>
      </w:pPr>
      <w:r>
        <w:t xml:space="preserve">1. Introduction and Background</w:t>
      </w:r>
    </w:p>
    <w:p>
      <w:pPr>
        <w:pStyle w:val="FirstParagraph"/>
      </w:pPr>
      <w:r>
        <w:t xml:space="preserve">The city of Jerusalem, located in the Judean Mountains between the Mediterranean Sea and the Dead Sea, represents a unique ecological crossroads. As a</w:t>
      </w:r>
      <w:r>
        <w:t xml:space="preserve"> </w:t>
      </w:r>
      <w:r>
        <w:rPr>
          <w:bCs/>
          <w:b/>
        </w:rPr>
        <w:t xml:space="preserve">Biologist</w:t>
      </w:r>
      <w:r>
        <w:t xml:space="preserve">-led initiative focused on this region, our primary objective is to assess the current state of biodiversity within Israel's capital. The project report detailed herein outlines findings from extensive field studies conducted over the past twelve months, focusing specifically on urban ecology, endemic species protection, and sustainable land management practices within Jerusalem.</w:t>
      </w:r>
    </w:p>
    <w:p>
      <w:pPr>
        <w:pStyle w:val="BodyText"/>
      </w:pPr>
      <w:r>
        <w:t xml:space="preserve">Jerusalem’s geographic position makes it a critical habitat for numerous migratory bird species and endemic flora found nowhere else in the world. However rapid urbanization in Israel has placed unprecedented pressure on these natural habitats. This report aims to bridge the gap between scientific biological data and municipal planning, ensuring that development in Jerusalem proceeds with minimal ecological disruption.</w:t>
      </w:r>
    </w:p>
    <w:bookmarkEnd w:id="20"/>
    <w:bookmarkStart w:id="21" w:name="methodology"/>
    <w:p>
      <w:pPr>
        <w:pStyle w:val="Heading2"/>
      </w:pPr>
      <w:r>
        <w:t xml:space="preserve">2. Methodology</w:t>
      </w:r>
    </w:p>
    <w:p>
      <w:pPr>
        <w:pStyle w:val="FirstParagraph"/>
      </w:pPr>
      <w:r>
        <w:t xml:space="preserve">To ensure comprehensive coverage of the biological landscape in Israel Jerusalem, our team employed a multi-faceted approach. Senior</w:t>
      </w:r>
      <w:r>
        <w:t xml:space="preserve"> </w:t>
      </w:r>
      <w:r>
        <w:rPr>
          <w:bCs/>
          <w:b/>
        </w:rPr>
        <w:t xml:space="preserve">Biologist</w:t>
      </w:r>
      <w:r>
        <w:t xml:space="preserve">s from the Hebrew University of Jerusalem collaborated with local environmental NGOs to conduct transect surveys across key zones including the City of David, Ein Kerem Forests, and the western outskirts near Givat Ram.</w:t>
      </w:r>
    </w:p>
    <w:p>
      <w:pPr>
        <w:pStyle w:val="BodyText"/>
      </w:pPr>
      <w:r>
        <w:t xml:space="preserve">Data collection involved:</w:t>
      </w:r>
    </w:p>
    <w:p>
      <w:pPr>
        <w:numPr>
          <w:ilvl w:val="0"/>
          <w:numId w:val="1001"/>
        </w:numPr>
        <w:pStyle w:val="Compact"/>
      </w:pPr>
      <w:r>
        <w:rPr>
          <w:bCs/>
          <w:b/>
        </w:rPr>
        <w:t xml:space="preserve">Floral Inventory:</w:t>
      </w:r>
      <w:r>
        <w:t xml:space="preserve"> </w:t>
      </w:r>
      <w:r>
        <w:t xml:space="preserve">Identification and mapping of over 300 plant species native to Jerusalem’s unique calcareous soil conditions.</w:t>
      </w:r>
    </w:p>
    <w:p>
      <w:pPr>
        <w:numPr>
          <w:ilvl w:val="0"/>
          <w:numId w:val="1001"/>
        </w:numPr>
        <w:pStyle w:val="Compact"/>
      </w:pPr>
      <w:r>
        <w:rPr>
          <w:bCs/>
          <w:b/>
        </w:rPr>
        <w:t xml:space="preserve">Faunal Observation:</w:t>
      </w:r>
      <w:r>
        <w:t xml:space="preserve"> </w:t>
      </w:r>
      <w:r>
        <w:t xml:space="preserve">Monitoring populations of key indicator species such as the Palestine Sunbird and the Blanford’s Fox using camera traps and acoustic sensors.</w:t>
      </w:r>
    </w:p>
    <w:p>
      <w:pPr>
        <w:numPr>
          <w:ilvl w:val="0"/>
          <w:numId w:val="1001"/>
        </w:numPr>
        <w:pStyle w:val="Compact"/>
      </w:pPr>
      <w:r>
        <w:rPr>
          <w:bCs/>
          <w:b/>
        </w:rPr>
        <w:t xml:space="preserve">Soil Analysis:</w:t>
      </w:r>
      <w:r>
        <w:t xml:space="preserve">Evaluating soil health and contamination levels in urban parks to assess suitability for native plant restoration.</w:t>
      </w:r>
    </w:p>
    <w:bookmarkEnd w:id="21"/>
    <w:bookmarkStart w:id="25" w:name="X7de68daecd823babbb58edb1c8e14d7106e83bb"/>
    <w:p>
      <w:pPr>
        <w:pStyle w:val="Heading2"/>
      </w:pPr>
      <w:r>
        <w:t xml:space="preserve">3. Key Findings: Biodiversity Status in Jerusalem</w:t>
      </w:r>
    </w:p>
    <w:bookmarkStart w:id="22" w:name="floral-endemism"/>
    <w:p>
      <w:pPr>
        <w:pStyle w:val="Heading3"/>
      </w:pPr>
      <w:r>
        <w:t xml:space="preserve">3.1 Floral Endemism</w:t>
      </w:r>
    </w:p>
    <w:p>
      <w:pPr>
        <w:pStyle w:val="FirstParagraph"/>
      </w:pPr>
      <w:r>
        <w:t xml:space="preserve">The flora of Jerusalem is characterized by high levels of endemism. Our research identified several rare orchid species and bulbous plants that are critically dependent on the specific microclimates found in the city’s rocky slopes. The report highlights that while many common weeds have thrived due to disturbed soils, true native species are facing competition from invasive alien plant species. This underscores the urgent need for targeted conservation strategies led by expert</w:t>
      </w:r>
      <w:r>
        <w:t xml:space="preserve"> </w:t>
      </w:r>
      <w:r>
        <w:rPr>
          <w:bCs/>
          <w:b/>
        </w:rPr>
        <w:t xml:space="preserve">Biologist</w:t>
      </w:r>
      <w:r>
        <w:t xml:space="preserve">s who understand local ecological dynamics.</w:t>
      </w:r>
    </w:p>
    <w:bookmarkEnd w:id="22"/>
    <w:bookmarkStart w:id="23" w:name="avian-migration-corridors"/>
    <w:p>
      <w:pPr>
        <w:pStyle w:val="Heading3"/>
      </w:pPr>
      <w:r>
        <w:t xml:space="preserve">3.2 Avian Migration Corridors</w:t>
      </w:r>
    </w:p>
    <w:p>
      <w:pPr>
        <w:pStyle w:val="FirstParagraph"/>
      </w:pPr>
      <w:r>
        <w:t xml:space="preserve">Jerusalem sits along the Levantine Rift Valley, a major flyway for birds migrating between Europe and Africa. The project report indicates that light pollution and building collisions in central Jerusalem are significant threats to nocturnal migrators. We have documented a decline in certain passerine populations near high-density construction sites, suggesting that urban planning must incorporate bird-friendly architectural designs.</w:t>
      </w:r>
    </w:p>
    <w:bookmarkEnd w:id="23"/>
    <w:bookmarkStart w:id="24" w:name="mammalian-habitats"/>
    <w:p>
      <w:pPr>
        <w:pStyle w:val="Heading3"/>
      </w:pPr>
      <w:r>
        <w:t xml:space="preserve">3.3 Mammalian Habitats</w:t>
      </w:r>
    </w:p>
    <w:p>
      <w:pPr>
        <w:pStyle w:val="FirstParagraph"/>
      </w:pPr>
      <w:r>
        <w:t xml:space="preserve">The presence of larger mammals, such as the wild boar and the hyena, in suburban Jerusalem has increased due to changes in waste management practices. This report recommends improved garbage containment protocols to reduce human-wildlife conflict while maintaining safe corridors for these animals to traverse between forested areas.</w:t>
      </w:r>
    </w:p>
    <w:bookmarkEnd w:id="24"/>
    <w:bookmarkEnd w:id="25"/>
    <w:bookmarkStart w:id="26" w:name="Xb6453892473a467d07372d45eb05abc2031647a"/>
    <w:p>
      <w:pPr>
        <w:pStyle w:val="Heading2"/>
      </w:pPr>
      <w:r>
        <w:t xml:space="preserve">4. Challenges Specific to Israel Jerusalem</w:t>
      </w:r>
    </w:p>
    <w:p>
      <w:pPr>
        <w:pStyle w:val="FirstParagraph"/>
      </w:pPr>
      <w:r>
        <w:t xml:space="preserve">The implementation of conservation measures in</w:t>
      </w:r>
      <w:r>
        <w:t xml:space="preserve"> </w:t>
      </w:r>
      <w:r>
        <w:rPr>
          <w:bCs/>
          <w:b/>
        </w:rPr>
        <w:t xml:space="preserve">Israel Jerusalem</w:t>
      </w:r>
      <w:r>
        <w:t xml:space="preserve"> </w:t>
      </w:r>
      <w:r>
        <w:t xml:space="preserve">faces distinct challenges rooted in the city’s complex socio-political and geographical context. Water scarcity is a paramount issue, affecting both human consumption and ecological sustainability. The reliance on desalination and imported water means that natural aquifers replenishing the springs around Jerusalem are under stress.</w:t>
      </w:r>
    </w:p>
    <w:p>
      <w:pPr>
        <w:pStyle w:val="BodyText"/>
      </w:pPr>
      <w:r>
        <w:t xml:space="preserve">Furthermore, land use conflicts arise between archaeological preservation needs, residential expansion, and biological conservation. In many cases</w:t>
      </w:r>
      <w:r>
        <w:t xml:space="preserve"> </w:t>
      </w:r>
      <w:r>
        <w:rPr>
          <w:bCs/>
          <w:b/>
        </w:rPr>
        <w:t xml:space="preserve">Biologist</w:t>
      </w:r>
      <w:r>
        <w:t xml:space="preserve">-recommended green spaces overlap with historically significant sites requiring excavation. Balancing heritage preservation with ecological integrity requires innovative interdisciplinary solutions.</w:t>
      </w:r>
    </w:p>
    <w:bookmarkEnd w:id="26"/>
    <w:bookmarkStart w:id="27" w:name="Xc3478d69a3c81fa62e60f5c3696165a4e5e6ac4"/>
    <w:p>
      <w:pPr>
        <w:pStyle w:val="Heading2"/>
      </w:pPr>
      <w:r>
        <w:t xml:space="preserve">5. Recommendations and Strategic Actions</w:t>
      </w:r>
    </w:p>
    <w:p>
      <w:pPr>
        <w:pStyle w:val="FirstParagraph"/>
      </w:pPr>
      <w:r>
        <w:t xml:space="preserve">Based on the data collected, this</w:t>
      </w:r>
      <w:r>
        <w:t xml:space="preserve"> </w:t>
      </w:r>
      <w:r>
        <w:rPr>
          <w:bCs/>
          <w:b/>
        </w:rPr>
        <w:t xml:space="preserve">Project Report</w:t>
      </w:r>
      <w:r>
        <w:t xml:space="preserve">Israel Jerusalem:</w:t>
      </w:r>
    </w:p>
    <w:p>
      <w:pPr>
        <w:numPr>
          <w:ilvl w:val="0"/>
          <w:numId w:val="1002"/>
        </w:numPr>
        <w:pStyle w:val="Compact"/>
      </w:pPr>
      <w:r>
        <w:rPr>
          <w:bCs/>
          <w:b/>
        </w:rPr>
        <w:t xml:space="preserve">Create Biological Corridors:</w:t>
      </w:r>
    </w:p>
    <w:p>
      <w:pPr>
        <w:numPr>
          <w:ilvl w:val="0"/>
          <w:numId w:val="1002"/>
        </w:numPr>
        <w:pStyle w:val="Compact"/>
      </w:pPr>
      <w:r>
        <w:rPr>
          <w:bCs/>
          <w:b/>
        </w:rPr>
        <w:t xml:space="preserve">Promote Native Landscaping:</w:t>
      </w:r>
    </w:p>
    <w:p>
      <w:pPr>
        <w:numPr>
          <w:ilvl w:val="0"/>
          <w:numId w:val="1002"/>
        </w:numPr>
        <w:pStyle w:val="Compact"/>
      </w:pPr>
      <w:r>
        <w:rPr>
          <w:bCs/>
          <w:b/>
        </w:rPr>
        <w:t xml:space="preserve">Enhance Monitoring Programs:</w:t>
      </w:r>
      <w:r>
        <w:t xml:space="preserve">Biologists to track long-term trends in climate change impacts on local ecosystems. Real-time data will help adapt conservation strategies dynamically.</w:t>
      </w:r>
    </w:p>
    <w:p>
      <w:pPr>
        <w:numPr>
          <w:ilvl w:val="0"/>
          <w:numId w:val="1002"/>
        </w:numPr>
        <w:pStyle w:val="Compact"/>
      </w:pPr>
      <w:r>
        <w:rPr>
          <w:bCs/>
          <w:b/>
        </w:rPr>
        <w:t xml:space="preserve">Educational Outreach:</w:t>
      </w:r>
    </w:p>
    <w:bookmarkEnd w:id="27"/>
    <w:bookmarkStart w:id="28" w:name="X1dfd96eea8cc2b62785275bca38ac261256e278"/>
    <w:p>
      <w:pPr>
        <w:pStyle w:val="Heading2"/>
      </w:pPr>
      <w:r>
        <w:t xml:space="preserve">6. Conclusion</w:t>
      </w:r>
    </w:p>
    <w:p>
      <w:pPr>
        <w:pStyle w:val="FirstParagraph"/>
      </w:pPr>
      <w:r>
        <w:t xml:space="preserve">This</w:t>
      </w:r>
      <w:r>
        <w:t xml:space="preserve"> </w:t>
      </w:r>
      <w:r>
        <w:rPr>
          <w:bCs/>
          <w:b/>
        </w:rPr>
        <w:t xml:space="preserve">Project Report</w:t>
      </w:r>
      <w:r>
        <w:t xml:space="preserve">Israel Jerusalem. The findings underscore the delicate balance between urban development and natural conservation in this historically and biologically significant region. By leveraging expertise from professional</w:t>
      </w:r>
      <w:r>
        <w:t xml:space="preserve"> </w:t>
      </w:r>
      <w:r>
        <w:rPr>
          <w:bCs/>
          <w:b/>
        </w:rPr>
        <w:t xml:space="preserve">Biologist</w:t>
      </w:r>
      <w:r>
        <w:t xml:space="preserve">s, policymakers can make informed decisions that protect Jerusalem’s unique heritage for future generations.</w:t>
      </w:r>
    </w:p>
    <w:p>
      <w:pPr>
        <w:pStyle w:val="BodyText"/>
      </w:pPr>
      <w:r>
        <w:t xml:space="preserve">The health of Jerusalem’s ecosystem is intrinsically linked to the well-being of its residents. Clean air, water security, and recreational green spaces are not luxuries but necessities. It is our strong recommendation that the City Council and relevant governmental bodies in</w:t>
      </w:r>
      <w:r>
        <w:t xml:space="preserve"> </w:t>
      </w:r>
      <w:r>
        <w:rPr>
          <w:bCs/>
          <w:b/>
        </w:rPr>
        <w:t xml:space="preserve">Israel</w:t>
      </w:r>
      <w:r>
        <w:t xml:space="preserve"> </w:t>
      </w:r>
      <w:r>
        <w:t xml:space="preserve">prioritize these biological imperatives in their strategic planning frameworks.</w:t>
      </w:r>
    </w:p>
    <w:p>
      <w:pPr>
        <w:pStyle w:val="BodyText"/>
      </w:pPr>
      <w:r>
        <w:t xml:space="preserve">We call for immediate funding allocation towards the implementation of the proposed conservation measures. Continued research and collaboration between scientific institutions, local government, and community organizations will be vital to sustaining Jerusalem’s ecological resilience amidst growing environmental pressures.</w:t>
      </w:r>
    </w:p>
    <w:bookmarkEnd w:id="28"/>
    <w:bookmarkStart w:id="29" w:name="X02ba3cda1883801594b6e1b452790cc53948fda"/>
    <w:p>
      <w:pPr>
        <w:pStyle w:val="Heading2"/>
      </w:pPr>
      <w:r>
        <w:t xml:space="preserve">7. Appendices</w:t>
      </w:r>
    </w:p>
    <w:p>
      <w:pPr>
        <w:numPr>
          <w:ilvl w:val="0"/>
          <w:numId w:val="1003"/>
        </w:numPr>
        <w:pStyle w:val="Compact"/>
      </w:pPr>
      <w:r>
        <w:rPr>
          <w:bCs/>
          <w:b/>
        </w:rPr>
        <w:t xml:space="preserve">Appendix A:</w:t>
      </w:r>
    </w:p>
    <w:p>
      <w:pPr>
        <w:numPr>
          <w:ilvl w:val="0"/>
          <w:numId w:val="1003"/>
        </w:numPr>
        <w:pStyle w:val="Compact"/>
      </w:pPr>
      <w:r>
        <w:rPr>
          <w:bCs/>
          <w:b/>
        </w:rPr>
        <w:t xml:space="preserve">Appendix B:</w:t>
      </w:r>
    </w:p>
    <w:p>
      <w:pPr>
        <w:numPr>
          <w:ilvl w:val="0"/>
          <w:numId w:val="1003"/>
        </w:numPr>
        <w:pStyle w:val="Compact"/>
      </w:pPr>
      <w:r>
        <w:rPr>
          <w:bCs/>
          <w:b/>
        </w:rPr>
        <w:t xml:space="preserve">Appendix C:</w:t>
      </w:r>
    </w:p>
    <w:p>
      <w:pPr>
        <w:pStyle w:val="FirstParagraph"/>
      </w:pPr>
      <w:r>
        <w:rPr>
          <w:iCs/>
          <w:i/>
        </w:rPr>
        <w:t xml:space="preserve">This document was prepared by the Biological Research Division. All data contained herein is accurate as of the date of submission. For further inquiries regarding this</w:t>
      </w:r>
      <w:r>
        <w:rPr>
          <w:iCs/>
          <w:i/>
        </w:rPr>
        <w:t xml:space="preserve"> </w:t>
      </w:r>
      <w:r>
        <w:rPr>
          <w:bCs/>
          <w:b/>
          <w:iCs/>
          <w:i/>
        </w:rPr>
        <w:t xml:space="preserve">Project Report</w:t>
      </w:r>
      <w:r>
        <w:rPr>
          <w:iCs/>
          <w:i/>
        </w:rPr>
        <w:t xml:space="preserve">, please contact the lead</w:t>
      </w:r>
      <w:r>
        <w:rPr>
          <w:iCs/>
          <w:i/>
        </w:rPr>
        <w:t xml:space="preserve"> </w:t>
      </w:r>
      <w:r>
        <w:rPr>
          <w:bCs/>
          <w:b/>
          <w:iCs/>
          <w:i/>
        </w:rPr>
        <w:t xml:space="preserve">Biologist</w:t>
      </w:r>
      <w:r>
        <w:rPr>
          <w:iCs/>
          <w:i/>
        </w:rPr>
        <w:t xml:space="preserve"> </w:t>
      </w:r>
      <w:r>
        <w:rPr>
          <w:iCs/>
          <w:i/>
        </w:rPr>
        <w:t xml:space="preserve">assigned to the Jerusalem, Israel initiative.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Biological Survey and Conservation Initiatives in Jerusalem, Israel</dc:title>
  <dc:creator/>
  <dc:language>en</dc:language>
  <cp:keywords/>
  <dcterms:created xsi:type="dcterms:W3CDTF">2026-07-30T12:05:33Z</dcterms:created>
  <dcterms:modified xsi:type="dcterms:W3CDTF">2026-07-30T12:05:33Z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