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w:t>
      </w:r>
      <w:r>
        <w:t xml:space="preserve"> </w:t>
      </w:r>
      <w:r>
        <w:t xml:space="preserve">in</w:t>
      </w:r>
      <w:r>
        <w:t xml:space="preserve"> </w:t>
      </w:r>
      <w:r>
        <w:t xml:space="preserve">Nepal</w:t>
      </w:r>
      <w:r>
        <w:t xml:space="preserve"> </w:t>
      </w:r>
      <w:r>
        <w:t xml:space="preserve">Kathmandu</w:t>
      </w:r>
    </w:p>
    <w:bookmarkStart w:id="32" w:name="X0b057d8e955ae401faf5744b3a3669de6908a56"/>
    <w:p>
      <w:pPr>
        <w:pStyle w:val="Heading1"/>
      </w:pPr>
      <w:r>
        <w:t xml:space="preserve">Project Report: The Role and Impact of a Biologist in Nepal Kathmandu</w:t>
      </w:r>
    </w:p>
    <w:p>
      <w:pPr>
        <w:pStyle w:val="FirstParagraph"/>
      </w:pPr>
      <w:r>
        <w:rPr>
          <w:bCs/>
          <w:b/>
        </w:rPr>
        <w:t xml:space="preserve">Date:</w:t>
      </w:r>
      <w:r>
        <w:t xml:space="preserve"> </w:t>
      </w:r>
      <w:r>
        <w:t xml:space="preserve">October 26, 2023</w:t>
      </w:r>
      <w:r>
        <w:br/>
      </w:r>
      <w:r>
        <w:rPr>
          <w:bCs/>
          <w:b/>
        </w:rPr>
        <w:t xml:space="preserve">To:</w:t>
      </w:r>
      <w:r>
        <w:t xml:space="preserve">The Ministry of Forests and Environment, Government of Nepal</w:t>
      </w:r>
      <w:r>
        <w:br/>
      </w:r>
      <w:r>
        <w:rPr>
          <w:bCs/>
          <w:b/>
        </w:rPr>
        <w:t xml:space="preserve">From:</w:t>
      </w:r>
      <w:r>
        <w:t xml:space="preserve">Nepal Kathmandu Biodiversity Conservation Task Force</w:t>
      </w:r>
      <w:r>
        <w:br/>
      </w:r>
      <w:r>
        <w:rPr>
          <w:bCs/>
          <w:b/>
        </w:rPr>
        <w:t xml:space="preserve">Subject:</w:t>
      </w:r>
      <w:r>
        <w:t xml:space="preserve">Synergistic Integration of Biological Sciences in Urban and Peri-Urban Sustainability</w:t>
      </w:r>
    </w:p>
    <w:bookmarkStart w:id="20" w:name="executive-summary"/>
    <w:p>
      <w:pPr>
        <w:pStyle w:val="Heading2"/>
      </w:pPr>
      <w:r>
        <w:t xml:space="preserve">1. Executive Summary</w:t>
      </w:r>
    </w:p>
    <w:p>
      <w:pPr>
        <w:pStyle w:val="FirstParagraph"/>
      </w:pPr>
      <w:r>
        <w:t xml:space="preserve">This Project Report outlines the critical necessity and strategic implementation of hiring qualified Biologists within the specific context of Nepal Kathmandu. As the capital city undergoes rapid urbanization, industrial expansion, and demographic shifts, the ecological integrity of the region faces unprecedented threats. The primary objective of this document is to articulate how a dedicated Biologist serves not merely as an academic researcher but as an operational essential for sustainable development in Nepal Kathmandu. By focusing on local flora and fauna conservation, pollution mitigation strategies, and biodiversity mapping, the role of a Biologist becomes the cornerstone of environmental resilience in this unique Himalayan valley.</w:t>
      </w:r>
    </w:p>
    <w:bookmarkEnd w:id="20"/>
    <w:bookmarkStart w:id="21" w:name="Xd0b076cb8185812ada4e774a78058c46e293ccb"/>
    <w:p>
      <w:pPr>
        <w:pStyle w:val="Heading2"/>
      </w:pPr>
      <w:r>
        <w:t xml:space="preserve">2. Introduction: The Context of Nepal Kathmandu</w:t>
      </w:r>
    </w:p>
    <w:p>
      <w:pPr>
        <w:pStyle w:val="FirstParagraph"/>
      </w:pPr>
      <w:r>
        <w:t xml:space="preserve">Nepal Kathmandu is a city defined by its rich cultural heritage and its precarious geographical setting within the Kathmandu Valley. While the valley has historically been an agricultural hub, recent decades have seen a surge in construction, traffic congestion, and waste management challenges. The unique topography of Nepal Kathmandu creates a natural bowl effect which traps pollutants and hampers ventilation. In this environment, scientific intervention is no longer optional; it is imperative.</w:t>
      </w:r>
    </w:p>
    <w:p>
      <w:pPr>
        <w:pStyle w:val="BodyText"/>
      </w:pPr>
      <w:r>
        <w:t xml:space="preserve">The presence of a Biologist in Nepal Kathmandu addresses the gap between policy formulation and ecological reality. Traditional urban planning often overlooks micro-ecosystems such as wetlands, riverine forests along the Bagmati and Bishnumati rivers, and rooftop biodiversity. A specialized Biologist brings the necessary expertise to quantify these losses and propose data-driven solutions that are specific to Nepal Kathmandu's climatic and ecological conditions.</w:t>
      </w:r>
    </w:p>
    <w:bookmarkEnd w:id="21"/>
    <w:bookmarkStart w:id="23" w:name="objectives-of-the-biologists-role"/>
    <w:p>
      <w:pPr>
        <w:pStyle w:val="Heading2"/>
      </w:pPr>
      <w:r>
        <w:t xml:space="preserve">3. Objectives of the Biologist’s Role</w:t>
      </w:r>
    </w:p>
    <w:p>
      <w:pPr>
        <w:pStyle w:val="FirstParagraph"/>
      </w:pPr>
      <w:r>
        <w:t xml:space="preserve">The appointment of a Biologist in Nepal Kathmandu is driven by four core objectives:</w:t>
      </w:r>
    </w:p>
    <w:p>
      <w:pPr>
        <w:numPr>
          <w:ilvl w:val="0"/>
          <w:numId w:val="1001"/>
        </w:numPr>
        <w:pStyle w:val="Compact"/>
      </w:pPr>
      <w:r>
        <w:rPr>
          <w:bCs/>
          <w:b/>
        </w:rPr>
        <w:t xml:space="preserve">Biodiversity Assessment and Monitoring:</w:t>
      </w:r>
      <w:r>
        <w:t xml:space="preserve">To conduct comprehensive surveys of native species, both floral and faunal, within the urban sprawl of Nepal Kathmandu. This includes monitoring endangered species such as the Himalayan Tahr in surrounding foothills or specific avian populations that thrive in valley green spaces.</w:t>
      </w:r>
    </w:p>
    <w:p>
      <w:pPr>
        <w:numPr>
          <w:ilvl w:val="0"/>
          <w:numId w:val="1001"/>
        </w:numPr>
        <w:pStyle w:val="Compact"/>
      </w:pPr>
      <w:r>
        <w:rPr>
          <w:bCs/>
          <w:b/>
        </w:rPr>
        <w:t xml:space="preserve">Wetland and River Health Analysis:</w:t>
      </w:r>
      <w:r>
        <w:t xml:space="preserve">The rivers flowing through Nepal Kathmandu are lifelines for agriculture and culture but suffer from severe pollution. A Biologist will assess the biological oxygen demand, heavy metal accumulation in aquatic flora, and the health of riparian ecosystems.</w:t>
      </w:r>
    </w:p>
    <w:p>
      <w:pPr>
        <w:numPr>
          <w:ilvl w:val="0"/>
          <w:numId w:val="1001"/>
        </w:numPr>
        <w:pStyle w:val="Compact"/>
      </w:pPr>
      <w:r>
        <w:rPr>
          <w:bCs/>
          <w:b/>
        </w:rPr>
        <w:t xml:space="preserve">Invasive Species Management:</w:t>
      </w:r>
      <w:r>
        <w:t xml:space="preserve">To identify and propose control measures for invasive plant species that threaten native biodiversity in Nepal Kathmandu. Examples include Lantana camara or Parthenium hysterophorus, which outcompete local vegetation.</w:t>
      </w:r>
    </w:p>
    <w:p>
      <w:pPr>
        <w:numPr>
          <w:ilvl w:val="0"/>
          <w:numId w:val="1001"/>
        </w:numPr>
        <w:pStyle w:val="Compact"/>
      </w:pPr>
      <w:r>
        <w:rPr>
          <w:bCs/>
          <w:b/>
        </w:rPr>
        <w:t xml:space="preserve">Eco-Education and Community Engagement:</w:t>
      </w:r>
      <w:r>
        <w:t xml:space="preserve">To translate complex biological data into actionable knowledge for local communities in Nepal Kathmandu, fostering a culture of conservation from grassroots levels to municipal planning bodies.</w:t>
      </w:r>
    </w:p>
    <w:bookmarkStart w:id="22" w:name="key-insight"/>
    <w:p>
      <w:pPr>
        <w:pStyle w:val="Heading3"/>
      </w:pPr>
      <w:r>
        <w:t xml:space="preserve">Key Insight</w:t>
      </w:r>
    </w:p>
    <w:p>
      <w:pPr>
        <w:pStyle w:val="FirstParagraph"/>
      </w:pPr>
      <w:r>
        <w:t xml:space="preserve">The integration of biology into urban management is not just about saving animals; it is about maintaining the ecological services that Nepal Kathmandu relies on, including air purification, water filtration, and climate regulation.</w:t>
      </w:r>
    </w:p>
    <w:bookmarkEnd w:id="22"/>
    <w:bookmarkEnd w:id="23"/>
    <w:bookmarkStart w:id="27" w:name="strategic-implementation-plan"/>
    <w:p>
      <w:pPr>
        <w:pStyle w:val="Heading2"/>
      </w:pPr>
      <w:r>
        <w:t xml:space="preserve">4. Strategic Implementation Plan</w:t>
      </w:r>
    </w:p>
    <w:bookmarkStart w:id="24" w:name="X4216dcd589be54c072825b3d36c9fe98f77f89c"/>
    <w:p>
      <w:pPr>
        <w:pStyle w:val="Heading3"/>
      </w:pPr>
      <w:r>
        <w:t xml:space="preserve">4.1 Phase One: Baseline Survey and Data Collection</w:t>
      </w:r>
    </w:p>
    <w:p>
      <w:pPr>
        <w:pStyle w:val="FirstParagraph"/>
      </w:pPr>
      <w:r>
        <w:t xml:space="preserve">The initial phase involves a rigorous audit of the current ecological status in Nepal Kathmandu. The Biologist will collaborate with local universities and community forest user groups to map biodiversity hotspots. This data is crucial for identifying areas where urban expansion must be halted or regulated to protect critical habitats. In Nepal Kathmandu, this includes protecting the remaining patches of Sal forests and the wetlands of Nagarjun-Chitwan National Park buffer zones.</w:t>
      </w:r>
    </w:p>
    <w:bookmarkEnd w:id="24"/>
    <w:bookmarkStart w:id="25" w:name="Xae1a5b18278c1b9f2f88d60feec1617d5213c7c"/>
    <w:p>
      <w:pPr>
        <w:pStyle w:val="Heading3"/>
      </w:pPr>
      <w:r>
        <w:t xml:space="preserve">4.2 Phase Two: Policy Integration and Green Infrastructure</w:t>
      </w:r>
    </w:p>
    <w:p>
      <w:pPr>
        <w:pStyle w:val="FirstParagraph"/>
      </w:pPr>
      <w:r>
        <w:t xml:space="preserve">Based on survey results, the Biologist will advise municipal authorities on green infrastructure projects. For instance, recommending native plant species for roadside绿化 in Nepal Kathmandu that require less water and support local pollinators. The Biologist will also evaluate existing waste management protocols from a biological decomposition standpoint, promoting composting initiatives that reduce landfill burden while enriching soil health.</w:t>
      </w:r>
    </w:p>
    <w:bookmarkEnd w:id="25"/>
    <w:bookmarkStart w:id="26" w:name="X30f5a406e8daaaec39e78842aec0a1275a65d80"/>
    <w:p>
      <w:pPr>
        <w:pStyle w:val="Heading3"/>
      </w:pPr>
      <w:r>
        <w:t xml:space="preserve">4.3 Phase Three: Long-term Monitoring and Adaptation</w:t>
      </w:r>
    </w:p>
    <w:p>
      <w:pPr>
        <w:pStyle w:val="FirstParagraph"/>
      </w:pPr>
      <w:r>
        <w:t xml:space="preserve">Sustainability requires continuous observation. The Biologist will establish long-term monitoring stations in key ecological zones of Nepal Kathmandu to track changes in species population, water quality, and air pollution impacts on vegetation. This longitudinal data is essential for adapting strategies as climate change alters rainfall patterns and temperature extremes in the region.</w:t>
      </w:r>
    </w:p>
    <w:bookmarkEnd w:id="26"/>
    <w:bookmarkEnd w:id="27"/>
    <w:bookmarkStart w:id="28" w:name="challenges-and-mitigation-strategies"/>
    <w:p>
      <w:pPr>
        <w:pStyle w:val="Heading2"/>
      </w:pPr>
      <w:r>
        <w:t xml:space="preserve">5. Challenges and Mitigation Strategies</w:t>
      </w:r>
    </w:p>
    <w:p>
      <w:pPr>
        <w:pStyle w:val="FirstParagraph"/>
      </w:pPr>
      <w:r>
        <w:t xml:space="preserve">Implementing a biologist-led initiative in Nepal Kathmandu presents several challenges. Rapid urbanization often prioritizes short-term economic gains over long-term ecological health. Furthermore, there may be a lack of public awareness regarding the value of biodiversity.</w:t>
      </w:r>
    </w:p>
    <w:p>
      <w:pPr>
        <w:pStyle w:val="BodyText"/>
      </w:pPr>
      <w:r>
        <w:rPr>
          <w:bCs/>
          <w:b/>
        </w:rPr>
        <w:t xml:space="preserve">Mitigation Strategy:</w:t>
      </w:r>
      <w:r>
        <w:t xml:space="preserve">The Biologist must engage in strong advocacy and stakeholder management. By demonstrating the economic benefits of ecosystem services—such as reduced healthcare costs due to better air quality and increased tourism potential from healthy natural sites—the Biologist can build political and public support in Nepal Kathmandu. Collaboration with local NGOs, international environmental bodies, and educational institutions will further solidify these efforts.</w:t>
      </w:r>
    </w:p>
    <w:bookmarkEnd w:id="28"/>
    <w:bookmarkStart w:id="29" w:name="expected-outcomes-and-impact"/>
    <w:p>
      <w:pPr>
        <w:pStyle w:val="Heading2"/>
      </w:pPr>
      <w:r>
        <w:t xml:space="preserve">6. Expected Outcomes and Impact</w:t>
      </w:r>
    </w:p>
    <w:p>
      <w:pPr>
        <w:pStyle w:val="FirstParagraph"/>
      </w:pPr>
      <w:r>
        <w:t xml:space="preserve">The successful integration of a Biologist into the environmental framework of Nepal Kathmandu is expected to yield significant positive outcomes:</w:t>
      </w:r>
    </w:p>
    <w:p>
      <w:pPr>
        <w:numPr>
          <w:ilvl w:val="0"/>
          <w:numId w:val="1002"/>
        </w:numPr>
        <w:pStyle w:val="Compact"/>
      </w:pPr>
      <w:r>
        <w:rPr>
          <w:bCs/>
          <w:b/>
        </w:rPr>
        <w:t xml:space="preserve">Improved Air and Water Quality:</w:t>
      </w:r>
      <w:r>
        <w:t xml:space="preserve">Bio-indicators will provide early warnings for pollution spikes, allowing for timely intervention.</w:t>
      </w:r>
    </w:p>
    <w:p>
      <w:pPr>
        <w:numPr>
          <w:ilvl w:val="0"/>
          <w:numId w:val="1002"/>
        </w:numPr>
        <w:pStyle w:val="Compact"/>
      </w:pPr>
      <w:r>
        <w:rPr>
          <w:bCs/>
          <w:b/>
        </w:rPr>
        <w:t xml:space="preserve">Enhanced Biodiversity:</w:t>
      </w:r>
      <w:r>
        <w:t xml:space="preserve">Native species populations are expected to stabilize or increase as habitats are protected and restored.</w:t>
      </w:r>
    </w:p>
    <w:p>
      <w:pPr>
        <w:numPr>
          <w:ilvl w:val="0"/>
          <w:numId w:val="1002"/>
        </w:numPr>
        <w:pStyle w:val="Compact"/>
      </w:pPr>
      <w:r>
        <w:rPr>
          <w:bCs/>
          <w:b/>
        </w:rPr>
        <w:t xml:space="preserve">Sustainable Urban Planning:</w:t>
      </w:r>
      <w:r>
        <w:t xml:space="preserve">City development in Nepal Kathmandu will become more aligned with ecological carrying capacities, reducing the risk of natural disasters such as landslides or flooding exacerbated by deforestation.</w:t>
      </w:r>
    </w:p>
    <w:p>
      <w:pPr>
        <w:numPr>
          <w:ilvl w:val="0"/>
          <w:numId w:val="1002"/>
        </w:numPr>
        <w:pStyle w:val="Compact"/>
      </w:pPr>
      <w:r>
        <w:rPr>
          <w:bCs/>
          <w:b/>
        </w:rPr>
        <w:t xml:space="preserve">Educational Legacy:</w:t>
      </w:r>
      <w:r>
        <w:t xml:space="preserve">A culture of scientific inquiry and environmental stewardship will be instilled in the younger generation of Nepal Kathmandu residents.</w:t>
      </w:r>
    </w:p>
    <w:bookmarkEnd w:id="29"/>
    <w:bookmarkStart w:id="30" w:name="conclusion"/>
    <w:p>
      <w:pPr>
        <w:pStyle w:val="Heading2"/>
      </w:pPr>
      <w:r>
        <w:t xml:space="preserve">7. Conclusion</w:t>
      </w:r>
    </w:p>
    <w:p>
      <w:pPr>
        <w:pStyle w:val="FirstParagraph"/>
      </w:pPr>
      <w:r>
        <w:t xml:space="preserve">The role of a Biologist in Nepal Kathmandu is not merely an academic exercise but a fundamental requirement for the survival and sustainability of this historic city. As Nepal Kathmandu continues to grow, the balance between development and conservation becomes increasingly fragile. A dedicated Biologist provides the scientific rigor needed to navigate this complexity, ensuring that growth does not come at the expense of ecological collapse.</w:t>
      </w:r>
    </w:p>
    <w:p>
      <w:pPr>
        <w:pStyle w:val="BodyText"/>
      </w:pPr>
      <w:r>
        <w:t xml:space="preserve">This Project Report strongly recommends the immediate allocation of resources and authority to a qualified Biologist tasked with overseeing biodiversity conservation and environmental health in Nepal Kathmandu. By doing so, we invest in a future where Nepal Kathmandu remains not only a cultural jewel but also an ecological sanctuary for current and future generations.</w:t>
      </w:r>
    </w:p>
    <w:bookmarkEnd w:id="30"/>
    <w:bookmarkStart w:id="31" w:name="references-and-further-reading"/>
    <w:p>
      <w:pPr>
        <w:pStyle w:val="Heading2"/>
      </w:pPr>
      <w:r>
        <w:t xml:space="preserve">8. References and Further Reading</w:t>
      </w:r>
    </w:p>
    <w:p>
      <w:pPr>
        <w:numPr>
          <w:ilvl w:val="0"/>
          <w:numId w:val="1003"/>
        </w:numPr>
        <w:pStyle w:val="Compact"/>
      </w:pPr>
      <w:r>
        <w:t xml:space="preserve">Nepal Biodiversity Strategy and Action Plan.</w:t>
      </w:r>
    </w:p>
    <w:p>
      <w:pPr>
        <w:numPr>
          <w:ilvl w:val="0"/>
          <w:numId w:val="1003"/>
        </w:numPr>
        <w:pStyle w:val="Compact"/>
      </w:pPr>
      <w:r>
        <w:t xml:space="preserve">Kathmandu Valley Urban Ecology Reports, Department of National Parks and Wildlife Conservation.</w:t>
      </w:r>
    </w:p>
    <w:p>
      <w:pPr>
        <w:numPr>
          <w:ilvl w:val="0"/>
          <w:numId w:val="1003"/>
        </w:numPr>
        <w:pStyle w:val="Compact"/>
      </w:pPr>
      <w:r>
        <w:t xml:space="preserve">Sustainable Development Goals (SDGs) related to Life on Land (SDG 15) and Sustainable Cities (SDG 11).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 in Nepal Kathmandu</dc:title>
  <dc:creator/>
  <dc:language>en</dc:language>
  <cp:keywords/>
  <dcterms:created xsi:type="dcterms:W3CDTF">2026-07-30T10:31:12Z</dcterms:created>
  <dcterms:modified xsi:type="dcterms:W3CDTF">2026-07-30T10:31:12Z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