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bookmarkStart w:id="35" w:name="X51ff80755b8d855cc49af91e7c8a4e84e7e30a6"/>
    <w:p>
      <w:pPr>
        <w:pStyle w:val="Heading1"/>
      </w:pPr>
      <w:r>
        <w:t xml:space="preserve">Project Report: The Role and Implementation of Biologist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Water and Agriculture (MEWA) / Project Stakeholders</w:t>
      </w:r>
      <w:r>
        <w:br/>
      </w:r>
      <w:r>
        <w:rPr>
          <w:bCs/>
          <w:b/>
        </w:rPr>
        <w:t xml:space="preserve">From:</w:t>
      </w:r>
      <w:r>
        <w:t xml:space="preserve"> </w:t>
      </w:r>
      <w:r>
        <w:t xml:space="preserve">Environmental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of integrating professional</w:t>
      </w:r>
      <w:r>
        <w:t xml:space="preserve"> </w:t>
      </w:r>
      <w:r>
        <w:rPr>
          <w:bCs/>
          <w:b/>
        </w:rPr>
        <w:t xml:space="preserve">Biologist</w:t>
      </w:r>
      <w:r>
        <w:t xml:space="preserve"> </w:t>
      </w:r>
      <w:r>
        <w:t xml:space="preserve">expertise into the rapid development frameworks of</w:t>
      </w:r>
      <w:r>
        <w:t xml:space="preserve"> </w:t>
      </w:r>
      <w:r>
        <w:rPr>
          <w:bCs/>
          <w:b/>
        </w:rPr>
        <w:t xml:space="preserve">Saudi Arabia Riyadh</w:t>
      </w:r>
      <w:r>
        <w:t xml:space="preserve">. As part of the broader Vision 2030 agenda, Riyadh is undergoing unprecedented urban expansion and ecological transformation. The report details how specialized biological knowledge is essential for balancing infrastructure growth with environmental stewardship, biodiversity conservation, and public health initiatives. By leveraging local scientific talent,</w:t>
      </w:r>
      <w:r>
        <w:t xml:space="preserve"> </w:t>
      </w:r>
      <w:r>
        <w:rPr>
          <w:bCs/>
          <w:b/>
        </w:rPr>
        <w:t xml:space="preserve">Saudi Arabia Riyadh</w:t>
      </w:r>
      <w:r>
        <w:t xml:space="preserve"> </w:t>
      </w:r>
      <w:r>
        <w:t xml:space="preserve">can establish itself as a global leader in sustainable desert urbanism.</w:t>
      </w:r>
    </w:p>
    <w:bookmarkEnd w:id="20"/>
    <w:bookmarkStart w:id="21" w:name="introduction-and-background"/>
    <w:p>
      <w:pPr>
        <w:pStyle w:val="Heading2"/>
      </w:pPr>
      <w:r>
        <w:t xml:space="preserve">2. Introduction and Background</w:t>
      </w:r>
    </w:p>
    <w:p>
      <w:pPr>
        <w:pStyle w:val="FirstParagraph"/>
      </w:pPr>
      <w:r>
        <w:t xml:space="preserve">Riyadh has evolved from a traditional walled city into a modern metropolis with one of the fastest-growing populations in the Middle East. However, this rapid urbanization poses significant challenges to the native ecosystem. The unique ecological profile of</w:t>
      </w:r>
      <w:r>
        <w:t xml:space="preserve"> </w:t>
      </w:r>
      <w:r>
        <w:rPr>
          <w:bCs/>
          <w:b/>
        </w:rPr>
        <w:t xml:space="preserve">Saudi Arabia Riyadh</w:t>
      </w:r>
      <w:r>
        <w:t xml:space="preserve"> </w:t>
      </w:r>
      <w:r>
        <w:t xml:space="preserve">includes arid-land flora, fragile soil structures, and limited water resources. In this context, the role of a</w:t>
      </w:r>
      <w:r>
        <w:t xml:space="preserve"> </w:t>
      </w:r>
      <w:r>
        <w:rPr>
          <w:bCs/>
          <w:b/>
        </w:rPr>
        <w:t xml:space="preserve">Biologist</w:t>
      </w:r>
      <w:r>
        <w:t xml:space="preserve"> </w:t>
      </w:r>
      <w:r>
        <w:t xml:space="preserve">is no longer peripheral but central to project viability.</w:t>
      </w:r>
    </w:p>
    <w:p>
      <w:pPr>
        <w:pStyle w:val="BodyText"/>
      </w:pPr>
      <w:r>
        <w:t xml:space="preserve">The primary objective of this report is to define the scope of biological services required for current and future projects in</w:t>
      </w:r>
      <w:r>
        <w:t xml:space="preserve"> </w:t>
      </w:r>
      <w:r>
        <w:rPr>
          <w:bCs/>
          <w:b/>
        </w:rPr>
        <w:t xml:space="preserve">Saudi Arabia Riyadh</w:t>
      </w:r>
      <w:r>
        <w:t xml:space="preserve">. It argues that without rigorous biological impact assessments conducted by qualified</w:t>
      </w:r>
      <w:r>
        <w:t xml:space="preserve"> </w:t>
      </w:r>
      <w:r>
        <w:rPr>
          <w:bCs/>
          <w:b/>
        </w:rPr>
        <w:t xml:space="preserve">Biologist</w:t>
      </w:r>
      <w:r>
        <w:t xml:space="preserve">s, urban development risks irreversible environmental degradation. Furthermore, it highlights how these efforts align with Saudi Arabia’s national commitments to global climate goals and sustainability targets.</w:t>
      </w:r>
    </w:p>
    <w:bookmarkEnd w:id="21"/>
    <w:bookmarkStart w:id="24" w:name="X0e09225d61412d2f146749a67c337a36b5564d5"/>
    <w:p>
      <w:pPr>
        <w:pStyle w:val="Heading2"/>
      </w:pPr>
      <w:r>
        <w:t xml:space="preserve">3. Strategic Importance of the Biologist Role in Riyadh</w:t>
      </w:r>
    </w:p>
    <w:bookmarkStart w:id="22" w:name="environmental-impact-assessment-eia"/>
    <w:p>
      <w:pPr>
        <w:pStyle w:val="Heading3"/>
      </w:pPr>
      <w:r>
        <w:t xml:space="preserve">3.1 Environmental Impact Assessment (EIA)</w:t>
      </w:r>
    </w:p>
    <w:p>
      <w:pPr>
        <w:pStyle w:val="FirstParagraph"/>
      </w:pPr>
      <w:r>
        <w:t xml:space="preserve">In</w:t>
      </w:r>
      <w:r>
        <w:t xml:space="preserve"> </w:t>
      </w:r>
      <w:r>
        <w:rPr>
          <w:bCs/>
          <w:b/>
        </w:rPr>
        <w:t xml:space="preserve">Saudi Arabia Riyadh</w:t>
      </w:r>
      <w:r>
        <w:t xml:space="preserve">, every major construction project, from high-rise developments to highway expansions, requires a comprehensive Environmental Impact Assessment. A qualified</w:t>
      </w:r>
      <w:r>
        <w:t xml:space="preserve"> </w:t>
      </w:r>
      <w:r>
        <w:rPr>
          <w:bCs/>
          <w:b/>
        </w:rPr>
        <w:t xml:space="preserve">Biologist</w:t>
      </w:r>
      <w:r>
        <w:t xml:space="preserve"> </w:t>
      </w:r>
      <w:r>
        <w:t xml:space="preserve">plays a pivotal role in this process by:</w:t>
      </w:r>
    </w:p>
    <w:p>
      <w:pPr>
        <w:numPr>
          <w:ilvl w:val="0"/>
          <w:numId w:val="1001"/>
        </w:numPr>
        <w:pStyle w:val="Compact"/>
      </w:pPr>
      <w:r>
        <w:rPr>
          <w:bCs/>
          <w:b/>
        </w:rPr>
        <w:t xml:space="preserve">Evaluating Local Flora and Fauna:</w:t>
      </w:r>
      <w:r>
        <w:t xml:space="preserve"> </w:t>
      </w:r>
      <w:r>
        <w:t xml:space="preserve">Identifying protected species that may reside within development zones.</w:t>
      </w:r>
    </w:p>
    <w:p>
      <w:pPr>
        <w:numPr>
          <w:ilvl w:val="0"/>
          <w:numId w:val="1001"/>
        </w:numPr>
        <w:pStyle w:val="Compact"/>
      </w:pPr>
      <w:r>
        <w:br/>
      </w:r>
      <w:r>
        <w:t xml:space="preserve">Soil Health Analysis: Assessing soil composition to prevent erosion and maintain agricultural viability for nearby green belts.</w:t>
      </w:r>
    </w:p>
    <w:p>
      <w:pPr>
        <w:numPr>
          <w:ilvl w:val="0"/>
          <w:numId w:val="1001"/>
        </w:numPr>
        <w:pStyle w:val="Compact"/>
      </w:pPr>
      <w:r>
        <w:br/>
      </w:r>
      <w:r>
        <w:t xml:space="preserve">Water Resource Management: Analyzing the impact of construction on groundwater tables, a critical resource in the arid climate of Saudi Arabia.</w:t>
      </w:r>
    </w:p>
    <w:bookmarkEnd w:id="22"/>
    <w:bookmarkStart w:id="23" w:name="urban-greening-and-landscaping"/>
    <w:p>
      <w:pPr>
        <w:pStyle w:val="Heading3"/>
      </w:pPr>
      <w:r>
        <w:t xml:space="preserve">3.2 Urban Greening and Landscaping</w:t>
      </w:r>
    </w:p>
    <w:p>
      <w:pPr>
        <w:pStyle w:val="FirstParagraph"/>
      </w:pPr>
      <w:r>
        <w:t xml:space="preserve">Vision 2030 places a heavy emphasis on increasing green spaces in Riyadh. The "Green Riyadh" initiative aims to plant seven million trees and create numerous urban parks. This ambitious goal requires deep expertise from</w:t>
      </w:r>
      <w:r>
        <w:t xml:space="preserve"> </w:t>
      </w:r>
      <w:r>
        <w:rPr>
          <w:bCs/>
          <w:b/>
        </w:rPr>
        <w:t xml:space="preserve">Biologist</w:t>
      </w:r>
      <w:r>
        <w:t xml:space="preserve">s who understand native species selection. Non-native plants often fail due to salinity and heat stress, leading to wasted resources. A</w:t>
      </w:r>
      <w:r>
        <w:t xml:space="preserve"> </w:t>
      </w:r>
      <w:r>
        <w:rPr>
          <w:bCs/>
          <w:b/>
        </w:rPr>
        <w:t xml:space="preserve">Biologist</w:t>
      </w:r>
      <w:r>
        <w:t xml:space="preserve"> </w:t>
      </w:r>
      <w:r>
        <w:t xml:space="preserve">ensures the survival rate of vegetation by selecting drought-resistant, endemic species that support local biodiversity while reducing water consumption.</w:t>
      </w:r>
    </w:p>
    <w:bookmarkEnd w:id="23"/>
    <w:bookmarkEnd w:id="24"/>
    <w:bookmarkStart w:id="28" w:name="X4b8e0ea2e8a8feb56c219b05a3380a616bd18dc"/>
    <w:p>
      <w:pPr>
        <w:pStyle w:val="Heading2"/>
      </w:pPr>
      <w:r>
        <w:t xml:space="preserve">4. Key Project Areas Requiring Biological Expertise</w:t>
      </w:r>
    </w:p>
    <w:bookmarkStart w:id="25" w:name="X9f99a77d034384a2301599ee4084bfbeca4fd2d"/>
    <w:p>
      <w:pPr>
        <w:pStyle w:val="Heading3"/>
      </w:pPr>
      <w:r>
        <w:t xml:space="preserve">4.1 Biodiversity Conservation in Urban Corridors</w:t>
      </w:r>
    </w:p>
    <w:p>
      <w:pPr>
        <w:pStyle w:val="FirstParagraph"/>
      </w:pPr>
      <w:r>
        <w:t xml:space="preserve">Riyadh is home to several wildlife corridors that connect fragmented habitats. As the city expands, these corridors are at risk of being severed by infrastructure projects</w:t>
      </w:r>
      <w:r>
        <w:t xml:space="preserve"> </w:t>
      </w:r>
      <w:r>
        <w:rPr>
          <w:bCs/>
          <w:b/>
        </w:rPr>
        <w:t xml:space="preserve">Saudi Arabia Riyadh</w:t>
      </w:r>
      <w:r>
        <w:t xml:space="preserve">.</w:t>
      </w:r>
      <w:r>
        <w:t xml:space="preserve"> </w:t>
      </w:r>
      <w:r>
        <w:rPr>
          <w:bCs/>
          <w:b/>
        </w:rPr>
        <w:t xml:space="preserve">Biologist</w:t>
      </w:r>
      <w:r>
        <w:t xml:space="preserve">s are tasked with designing ecological bridges and buffer zones that allow animals such as the Arabian Oryx (in surrounding reserves) and various bird species to migrate safely. This ensures that urbanization does not lead to local extinctions.</w:t>
      </w:r>
    </w:p>
    <w:bookmarkEnd w:id="25"/>
    <w:bookmarkStart w:id="26" w:name="public-health-and-vector-control"/>
    <w:p>
      <w:pPr>
        <w:pStyle w:val="Heading3"/>
      </w:pPr>
      <w:r>
        <w:t xml:space="preserve">4.2 Public Health and Vector Control</w:t>
      </w:r>
    </w:p>
    <w:p>
      <w:pPr>
        <w:pStyle w:val="FirstParagraph"/>
      </w:pPr>
      <w:r>
        <w:t xml:space="preserve">The warm climate of</w:t>
      </w:r>
      <w:r>
        <w:t xml:space="preserve"> </w:t>
      </w:r>
      <w:r>
        <w:rPr>
          <w:bCs/>
          <w:b/>
        </w:rPr>
        <w:t xml:space="preserve">Saudi Arabia Riyadh</w:t>
      </w:r>
      <w:r>
        <w:t xml:space="preserve"> </w:t>
      </w:r>
      <w:r>
        <w:t xml:space="preserve">presents challenges regarding vector-borne diseases.</w:t>
      </w:r>
      <w:r>
        <w:t xml:space="preserve"> </w:t>
      </w:r>
      <w:r>
        <w:rPr>
          <w:bCs/>
          <w:b/>
        </w:rPr>
        <w:t xml:space="preserve">Biologist</w:t>
      </w:r>
      <w:r>
        <w:t xml:space="preserve">s specializing in entomology contribute significantly to public health by monitoring mosquito populations, particularly those breeding in stagnant water sources common in construction sites. Their research informs government policies on drainage systems and pest control, ensuring a healthy living environment for citizens.</w:t>
      </w:r>
    </w:p>
    <w:bookmarkEnd w:id="26"/>
    <w:bookmarkStart w:id="27" w:name="agricultural-sustainability"/>
    <w:p>
      <w:pPr>
        <w:pStyle w:val="Heading3"/>
      </w:pPr>
      <w:r>
        <w:t xml:space="preserve">4.3 Agricultural Sustainability</w:t>
      </w:r>
    </w:p>
    <w:p>
      <w:pPr>
        <w:pStyle w:val="FirstParagraph"/>
      </w:pPr>
      <w:r>
        <w:t xml:space="preserve">Riyadh is also expanding its agricultural footprint to enhance food security.</w:t>
      </w:r>
      <w:r>
        <w:t xml:space="preserve"> </w:t>
      </w:r>
      <w:r>
        <w:rPr>
          <w:bCs/>
          <w:b/>
        </w:rPr>
        <w:t xml:space="preserve">Biologist</w:t>
      </w:r>
      <w:r>
        <w:t xml:space="preserve">s working in hydroponics, vertical farming, and soil remediation are crucial for these initiatives. They develop techniques that maximize crop yield with minimal water usage, a necessity in the harsh climate of Saudi Arabia.</w:t>
      </w:r>
    </w:p>
    <w:bookmarkEnd w:id="27"/>
    <w:bookmarkEnd w:id="28"/>
    <w:bookmarkStart w:id="32" w:name="challenges-and-recommendations"/>
    <w:p>
      <w:pPr>
        <w:pStyle w:val="Heading2"/>
      </w:pPr>
      <w:r>
        <w:t xml:space="preserve">5. Challenges and Recommendations</w:t>
      </w:r>
    </w:p>
    <w:bookmarkStart w:id="29" w:name="data-gaps"/>
    <w:p>
      <w:pPr>
        <w:pStyle w:val="Heading3"/>
      </w:pPr>
      <w:r>
        <w:t xml:space="preserve">5.1 Data Gaps</w:t>
      </w:r>
    </w:p>
    <w:p>
      <w:pPr>
        <w:pStyle w:val="FirstParagraph"/>
      </w:pPr>
      <w:r>
        <w:rPr>
          <w:bCs/>
          <w:b/>
        </w:rPr>
        <w:t xml:space="preserve">Saudi Arabia Riyadh</w:t>
      </w:r>
      <w:r>
        <w:t xml:space="preserve">, while well-monitored in many aspects, lacks comprehensive long-term biological data for certain micro-ecosystems. There is an urgent need for</w:t>
      </w:r>
      <w:r>
        <w:t xml:space="preserve"> </w:t>
      </w:r>
      <w:r>
        <w:rPr>
          <w:bCs/>
          <w:b/>
        </w:rPr>
        <w:t xml:space="preserve">Biologist</w:t>
      </w:r>
      <w:r>
        <w:t xml:space="preserve">s to conduct baseline studies before new projects commence.</w:t>
      </w:r>
    </w:p>
    <w:bookmarkEnd w:id="29"/>
    <w:bookmarkStart w:id="30" w:name="interdisciplinary-collaboration"/>
    <w:p>
      <w:pPr>
        <w:pStyle w:val="Heading3"/>
      </w:pPr>
      <w:r>
        <w:t xml:space="preserve">5.2 Interdisciplinary Collaboration</w:t>
      </w:r>
    </w:p>
    <w:p>
      <w:pPr>
        <w:pStyle w:val="FirstParagraph"/>
      </w:pPr>
      <w:r>
        <w:t xml:space="preserve">Biology does not exist in a vacuum. We recommend establishing mandatory cross-disciplinary teams where</w:t>
      </w:r>
      <w:r>
        <w:t xml:space="preserve"> </w:t>
      </w:r>
      <w:r>
        <w:rPr>
          <w:bCs/>
          <w:b/>
        </w:rPr>
        <w:t xml:space="preserve">Biologist</w:t>
      </w:r>
      <w:r>
        <w:t xml:space="preserve">s work alongside civil engineers, architects, and urban planners from the inception phase of any project in Riyadh. This collaborative approach ensures that biological constraints are considered during the design phase rather than as an afterthought.</w:t>
      </w:r>
    </w:p>
    <w:bookmarkEnd w:id="30"/>
    <w:bookmarkStart w:id="31" w:name="education-and-capacity-building"/>
    <w:p>
      <w:pPr>
        <w:pStyle w:val="Heading3"/>
      </w:pPr>
      <w:r>
        <w:t xml:space="preserve">5.3 Education and Capacity Building</w:t>
      </w:r>
    </w:p>
    <w:p>
      <w:pPr>
        <w:pStyle w:val="FirstParagraph"/>
      </w:pPr>
      <w:r>
        <w:t xml:space="preserve">To sustain these efforts, there must be a continuous pipeline of local talent. The report recommends increased funding for university programs in biology and environmental science within</w:t>
      </w:r>
      <w:r>
        <w:t xml:space="preserve"> </w:t>
      </w:r>
      <w:r>
        <w:rPr>
          <w:bCs/>
          <w:b/>
        </w:rPr>
        <w:t xml:space="preserve">Saudi Arabia Riyadh</w:t>
      </w:r>
      <w:r>
        <w:t xml:space="preserve">. Furthermore, professional certification for</w:t>
      </w:r>
      <w:r>
        <w:t xml:space="preserve"> </w:t>
      </w:r>
      <w:r>
        <w:rPr>
          <w:bCs/>
          <w:b/>
        </w:rPr>
        <w:t xml:space="preserve">Biologist</w:t>
      </w:r>
      <w:r>
        <w:t xml:space="preserve">s practicing in the region should be standardized to ensure quality control.</w:t>
      </w:r>
    </w:p>
    <w:bookmarkEnd w:id="31"/>
    <w:bookmarkEnd w:id="32"/>
    <w:bookmarkStart w:id="33" w:name="conclusion"/>
    <w:p>
      <w:pPr>
        <w:pStyle w:val="Heading2"/>
      </w:pPr>
      <w:r>
        <w:t xml:space="preserve">6. Conclusion</w:t>
      </w:r>
    </w:p>
    <w:p>
      <w:pPr>
        <w:pStyle w:val="FirstParagraph"/>
      </w:pPr>
      <w:r>
        <w:t xml:space="preserve">The transformation of</w:t>
      </w:r>
      <w:r>
        <w:t xml:space="preserve"> </w:t>
      </w:r>
      <w:r>
        <w:rPr>
          <w:bCs/>
          <w:b/>
        </w:rPr>
        <w:t xml:space="preserve">Saudi Arabia Riyadh</w:t>
      </w:r>
      <w:r>
        <w:t xml:space="preserve"> </w:t>
      </w:r>
      <w:r>
        <w:t xml:space="preserve">into a smart, sustainable, and livable city is a historic undertaking. However, this vision cannot be realized without respecting and integrating the natural world. The</w:t>
      </w:r>
      <w:r>
        <w:t xml:space="preserve"> </w:t>
      </w:r>
      <w:r>
        <w:rPr>
          <w:bCs/>
          <w:b/>
        </w:rPr>
        <w:t xml:space="preserve">Biologist</w:t>
      </w:r>
      <w:r>
        <w:t xml:space="preserve"> </w:t>
      </w:r>
      <w:r>
        <w:t xml:space="preserve">serves as the guardian of this balance. Their expertise in conservation, public health, urban greening, and resource management is indispensable.</w:t>
      </w:r>
    </w:p>
    <w:p>
      <w:pPr>
        <w:pStyle w:val="BodyText"/>
      </w:pPr>
      <w:r>
        <w:t xml:space="preserve">We strongly recommend that all stakeholders involved in development projects across</w:t>
      </w:r>
      <w:r>
        <w:t xml:space="preserve"> </w:t>
      </w:r>
      <w:r>
        <w:rPr>
          <w:bCs/>
          <w:b/>
        </w:rPr>
        <w:t xml:space="preserve">Saudi Arabia Riyadh</w:t>
      </w:r>
      <w:r>
        <w:t xml:space="preserve"> </w:t>
      </w:r>
      <w:r>
        <w:t xml:space="preserve">prioritize the engagement of qualified biological experts. By doing so, we ensure that economic growth does not come at the expense of our ecological heritage. The integration of</w:t>
      </w:r>
      <w:r>
        <w:t xml:space="preserve"> </w:t>
      </w:r>
      <w:r>
        <w:rPr>
          <w:bCs/>
          <w:b/>
        </w:rPr>
        <w:t xml:space="preserve">Biologist</w:t>
      </w:r>
      <w:r>
        <w:t xml:space="preserve">-led strategies will secure a resilient future for Riyadh, aligning perfectly with the aspirations of Vision 2030.</w:t>
      </w:r>
    </w:p>
    <w:bookmarkEnd w:id="33"/>
    <w:bookmarkStart w:id="34" w:name="references-and-compliance-standards"/>
    <w:p>
      <w:pPr>
        <w:pStyle w:val="Heading2"/>
      </w:pPr>
      <w:r>
        <w:t xml:space="preserve">7. References and Compliance Standards</w:t>
      </w:r>
    </w:p>
    <w:p>
      <w:pPr>
        <w:pStyle w:val="FirstParagraph"/>
      </w:pPr>
      <w:r>
        <w:t xml:space="preserve">This report adheres to the following standards:</w:t>
      </w:r>
    </w:p>
    <w:p>
      <w:pPr>
        <w:numPr>
          <w:ilvl w:val="0"/>
          <w:numId w:val="1002"/>
        </w:numPr>
        <w:pStyle w:val="Compact"/>
      </w:pPr>
      <w:r>
        <w:t xml:space="preserve">National Center for Wildlife (NCW) Guidelines in Saudi Arabia.</w:t>
      </w:r>
    </w:p>
    <w:p>
      <w:pPr>
        <w:numPr>
          <w:ilvl w:val="0"/>
          <w:numId w:val="1002"/>
        </w:numPr>
        <w:pStyle w:val="Compact"/>
      </w:pPr>
      <w:r>
        <w:t xml:space="preserve">Municipality of Riyadh Development Regulations regarding Green Spaces.</w:t>
      </w:r>
    </w:p>
    <w:p>
      <w:pPr>
        <w:numPr>
          <w:ilvl w:val="0"/>
          <w:numId w:val="1002"/>
        </w:numPr>
        <w:pStyle w:val="Compact"/>
      </w:pPr>
      <w:r>
        <w:t xml:space="preserve">Saudi Environmental Laws and Regulations enacted by MEWA.</w:t>
      </w:r>
    </w:p>
    <w:p>
      <w:pPr>
        <w:pStyle w:val="FirstParagraph"/>
      </w:pPr>
      <w:r>
        <w:rPr>
          <w:iCs/>
          <w:i/>
        </w:rPr>
        <w:t xml:space="preserve">Note: All actions and recommendations proposed herein are subject to final approval by the relevant authorities in</w:t>
      </w:r>
      <w:r>
        <w:rPr>
          <w:iCs/>
          <w:i/>
        </w:rPr>
        <w:t xml:space="preserve"> </w:t>
      </w:r>
      <w:r>
        <w:rPr>
          <w:bCs/>
          <w:b/>
          <w:iCs/>
          <w:i/>
        </w:rPr>
        <w:t xml:space="preserve">Saudi Arabia Riyadh</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 in Saudi Arabia Riyadh</dc:title>
  <dc:creator/>
  <dc:language>en</dc:language>
  <cp:keywords/>
  <dcterms:created xsi:type="dcterms:W3CDTF">2026-07-30T10:31:23Z</dcterms:created>
  <dcterms:modified xsi:type="dcterms:W3CDTF">2026-07-30T10:31:23Z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