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Biologist</w:t>
      </w:r>
      <w:r>
        <w:t xml:space="preserve"> </w:t>
      </w:r>
      <w:r>
        <w:t xml:space="preserve">Integration</w:t>
      </w:r>
      <w:r>
        <w:t xml:space="preserve"> </w:t>
      </w:r>
      <w:r>
        <w:t xml:space="preserve">in</w:t>
      </w:r>
      <w:r>
        <w:t xml:space="preserve"> </w:t>
      </w:r>
      <w:r>
        <w:t xml:space="preserve">Spain</w:t>
      </w:r>
      <w:r>
        <w:t xml:space="preserve"> </w:t>
      </w:r>
      <w:r>
        <w:t xml:space="preserve">Madrid</w:t>
      </w:r>
    </w:p>
    <w:bookmarkStart w:id="29" w:name="X47ae3f3d22376e5263a576e0147d83f36edd30a"/>
    <w:p>
      <w:pPr>
        <w:pStyle w:val="Heading1"/>
      </w:pPr>
      <w:r>
        <w:t xml:space="preserve">Project Report: Professional Biologist Roles and Environmental Strategy in Spain Madrid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Environmental Council of Madrid</w:t>
      </w:r>
      <w:r>
        <w:br/>
      </w:r>
      <w:r>
        <w:t xml:space="preserve">: Strategic Planning Committee</w:t>
      </w:r>
      <w:r>
        <w:br/>
      </w:r>
      <w:r>
        <w:rPr>
          <w:bCs/>
          <w:b/>
        </w:rPr>
        <w:t xml:space="preserve">Status:</w:t>
      </w:r>
      <w:r>
        <w:t xml:space="preserve"> </w:t>
      </w:r>
      <w:r>
        <w:t xml:space="preserve">Biologist Implementation in Spain Madrid Context</w:t>
      </w:r>
    </w:p>
    <w:bookmarkStart w:id="20" w:name="executive-summary"/>
    <w:p>
      <w:pPr>
        <w:pStyle w:val="Heading2"/>
      </w:pPr>
      <w:r>
        <w:t xml:space="preserve">1. Executive Summary</w:t>
      </w:r>
    </w:p>
    <w:p>
      <w:pPr>
        <w:pStyle w:val="FirstParagraph"/>
      </w:pPr>
      <w:r>
        <w:t xml:space="preserve">The rapid urbanization and industrial development of the last two decades have necessitated a robust integration of scientific expertise into urban planning and environmental management policies. This</w:t>
      </w:r>
      <w:r>
        <w:t xml:space="preserve"> </w:t>
      </w:r>
      <w:r>
        <w:rPr>
          <w:bCs/>
          <w:b/>
        </w:rPr>
        <w:t xml:space="preserve">Project Report</w:t>
      </w:r>
      <w:r>
        <w:t xml:space="preserve"> </w:t>
      </w:r>
      <w:r>
        <w:t xml:space="preserve">outlines the critical role that a qualified</w:t>
      </w:r>
      <w:r>
        <w:t xml:space="preserve"> </w:t>
      </w:r>
      <w:r>
        <w:rPr>
          <w:bCs/>
          <w:b/>
        </w:rPr>
        <w:t xml:space="preserve">Biologist</w:t>
      </w:r>
    </w:p>
    <w:p>
      <w:pPr>
        <w:pStyle w:val="BodyText"/>
      </w:pPr>
      <w:r>
        <w:t xml:space="preserve">This document details how biological sciences are not merely academic pursuits but essential tools for sustaining biodiversity, managing public health, and complying with European Union environmental directives. By focusing on the specific geographical and climatic context of</w:t>
      </w:r>
      <w:r>
        <w:t xml:space="preserve"> </w:t>
      </w:r>
      <w:r>
        <w:rPr>
          <w:bCs/>
          <w:b/>
        </w:rPr>
        <w:t xml:space="preserve">Spain Madrid</w:t>
      </w:r>
      <w:r>
        <w:t xml:space="preserve">, this report argues that the strategic employment and deployment of biologist expertise are paramount for maintaining the ecological balance of one Europe's most dynamic metropolitan areas. The findings herein serve as a blueprint for integrating biological assessment into urban development projects throughout</w:t>
      </w:r>
      <w:r>
        <w:t xml:space="preserve"> </w:t>
      </w:r>
      <w:r>
        <w:rPr>
          <w:bCs/>
          <w:b/>
        </w:rPr>
        <w:t xml:space="preserve">Spain Madrid</w:t>
      </w:r>
      <w:r>
        <w:t xml:space="preserve">.</w:t>
      </w:r>
    </w:p>
    <w:bookmarkEnd w:id="20"/>
    <w:bookmarkStart w:id="21" w:name="introduction-the-context-of-spain-madrid"/>
    <w:p>
      <w:pPr>
        <w:pStyle w:val="Heading2"/>
      </w:pPr>
      <w:r>
        <w:t xml:space="preserve">2. Introduction: The Context of Spain Madrid</w:t>
      </w:r>
    </w:p>
    <w:p>
      <w:pPr>
        <w:pStyle w:val="FirstParagraph"/>
      </w:pPr>
      <w:r>
        <w:t xml:space="preserve">Spain Madrid stands as the political, economic, and cultural capital of Spain. With a metropolitan population exceeding 6 million people, the city faces unique environmental challenges that differ significantly from rural or coastal regions in</w:t>
      </w:r>
      <w:r>
        <w:t xml:space="preserve"> </w:t>
      </w:r>
      <w:r>
        <w:rPr>
          <w:bCs/>
          <w:b/>
        </w:rPr>
        <w:t xml:space="preserve">Spain Madrid</w:t>
      </w:r>
      <w:r>
        <w:t xml:space="preserve">. The dense urban fabric is interspersed with significant green zones, such as the Casa de Campo and the Retiro Park which act as lungs for the city. However, these green spaces are under constant pressure from human activity, pollution, and climate change effects.</w:t>
      </w:r>
      <w:r>
        <w:t xml:space="preserve"> </w:t>
      </w:r>
      <w:r>
        <w:t xml:space="preserve">In this context, a</w:t>
      </w:r>
      <w:r>
        <w:t xml:space="preserve"> </w:t>
      </w:r>
      <w:r>
        <w:rPr>
          <w:bCs/>
          <w:b/>
        </w:rPr>
        <w:t xml:space="preserve">Biologist</w:t>
      </w:r>
      <w:r>
        <w:t xml:space="preserve"> </w:t>
      </w:r>
      <w:r>
        <w:t xml:space="preserve">serves as a bridge between urban infrastructure development and natural preservation. The role is not limited to field research; it extends into policy advisory roles where biological data informs zoning laws, waste management strategies, and public health initiatives specific to</w:t>
      </w:r>
      <w:r>
        <w:t xml:space="preserve"> </w:t>
      </w:r>
      <w:r>
        <w:rPr>
          <w:bCs/>
          <w:b/>
        </w:rPr>
        <w:t xml:space="preserve">Spain Madrid</w:t>
      </w:r>
      <w:r>
        <w:t xml:space="preserve">. The objective of this project report is to define the scope of responsibilities for biologist professionals operating within this metropolitan area.</w:t>
      </w:r>
    </w:p>
    <w:bookmarkEnd w:id="21"/>
    <w:bookmarkStart w:id="25" w:name="Xb8dd7d1abd55690c7b75a2cf2993794cf91930f"/>
    <w:p>
      <w:pPr>
        <w:pStyle w:val="Heading2"/>
      </w:pPr>
      <w:r>
        <w:t xml:space="preserve">3. Key Responsibilities of the Biologist in Urban Management</w:t>
      </w:r>
    </w:p>
    <w:p>
      <w:pPr>
        <w:pStyle w:val="FirstParagraph"/>
      </w:pPr>
      <w:r>
        <w:t xml:space="preserve">Within the framework of</w:t>
      </w:r>
      <w:r>
        <w:t xml:space="preserve"> </w:t>
      </w:r>
      <w:r>
        <w:rPr>
          <w:bCs/>
          <w:b/>
        </w:rPr>
        <w:t xml:space="preserve">Spain Madrid</w:t>
      </w:r>
      <w:r>
        <w:t xml:space="preserve">, a professional biologist is expected to perform several critical functions that directly impact the quality of life for residents and the health of local ecosystems.</w:t>
      </w:r>
    </w:p>
    <w:bookmarkStart w:id="22" w:name="biodiversity-assessment-and-conservation"/>
    <w:p>
      <w:pPr>
        <w:pStyle w:val="Heading3"/>
      </w:pPr>
      <w:r>
        <w:t xml:space="preserve">3.1 Biodiversity Assessment and Conservation</w:t>
      </w:r>
    </w:p>
    <w:p>
      <w:pPr>
        <w:pStyle w:val="FirstParagraph"/>
      </w:pPr>
      <w:r>
        <w:t xml:space="preserve">The primary duty involves monitoring native species within</w:t>
      </w:r>
      <w:r>
        <w:t xml:space="preserve"> </w:t>
      </w:r>
      <w:r>
        <w:rPr>
          <w:bCs/>
          <w:b/>
        </w:rPr>
        <w:t xml:space="preserve">Spain Madrid</w:t>
      </w:r>
      <w:r>
        <w:t xml:space="preserve">. This includes tracking populations of urban-adapted wildlife, such as foxes, storks, and various bird species that nest in the city's architecture. A biologist must conduct regular surveys to ensure that construction projects do not disrupt critical breeding grounds. In</w:t>
      </w:r>
      <w:r>
        <w:t xml:space="preserve"> </w:t>
      </w:r>
      <w:r>
        <w:rPr>
          <w:bCs/>
          <w:b/>
        </w:rPr>
        <w:t xml:space="preserve">Spain Madrid</w:t>
      </w:r>
      <w:r>
        <w:t xml:space="preserve">, specific attention is given to the protection of wetlands in the eastern part of the community, which are vital for migratory birds.</w:t>
      </w:r>
    </w:p>
    <w:bookmarkEnd w:id="22"/>
    <w:bookmarkStart w:id="23" w:name="environmental-impact-assessments-eia"/>
    <w:p>
      <w:pPr>
        <w:pStyle w:val="Heading3"/>
      </w:pPr>
      <w:r>
        <w:t xml:space="preserve">3.2 Environmental Impact Assessments (EIA)</w:t>
      </w:r>
    </w:p>
    <w:p>
      <w:pPr>
        <w:pStyle w:val="FirstParagraph"/>
      </w:pPr>
      <w:r>
        <w:t xml:space="preserve">Before any major infrastructure project begins in</w:t>
      </w:r>
      <w:r>
        <w:t xml:space="preserve"> </w:t>
      </w:r>
      <w:r>
        <w:rPr>
          <w:bCs/>
          <w:b/>
        </w:rPr>
        <w:t xml:space="preserve">Spain Madrid</w:t>
      </w:r>
      <w:r>
        <w:t xml:space="preserve">, a comprehensive EIA is required by law. Here, the biologist plays a pivotal role in predicting how new developments will affect soil quality, water tables, and local flora. By analyzing soil samples and plant health indicators, the biologist can recommend mitigation strategies that are tailored to the specific geological conditions of</w:t>
      </w:r>
      <w:r>
        <w:t xml:space="preserve"> </w:t>
      </w:r>
      <w:r>
        <w:rPr>
          <w:bCs/>
          <w:b/>
        </w:rPr>
        <w:t xml:space="preserve">Spain Madrid</w:t>
      </w:r>
      <w:r>
        <w:t xml:space="preserve">.</w:t>
      </w:r>
    </w:p>
    <w:bookmarkEnd w:id="23"/>
    <w:bookmarkStart w:id="24" w:name="public-health-and-vector-control"/>
    <w:p>
      <w:pPr>
        <w:pStyle w:val="Heading3"/>
      </w:pPr>
      <w:r>
        <w:t xml:space="preserve">3.3 Public Health and Vector Control</w:t>
      </w:r>
    </w:p>
    <w:p>
      <w:pPr>
        <w:pStyle w:val="FirstParagraph"/>
      </w:pPr>
      <w:r>
        <w:t xml:space="preserve">Biologists are also instrumental in public health campaigns. In dense urban centers like</w:t>
      </w:r>
      <w:r>
        <w:t xml:space="preserve"> </w:t>
      </w:r>
      <w:r>
        <w:rPr>
          <w:bCs/>
          <w:b/>
        </w:rPr>
        <w:t xml:space="preserve">Spain Madrid</w:t>
      </w:r>
      <w:r>
        <w:t xml:space="preserve">, understanding the lifecycle and habitat preferences of disease vectors, such as mosquitoes or ticks, is crucial for preventing outbreaks. Biological control methods are often preferred over chemical pesticides to avoid harming non-target species and to maintain the ecological integrity of green spaces in</w:t>
      </w:r>
      <w:r>
        <w:t xml:space="preserve"> </w:t>
      </w:r>
      <w:r>
        <w:rPr>
          <w:bCs/>
          <w:b/>
        </w:rPr>
        <w:t xml:space="preserve">Spain Madrid</w:t>
      </w:r>
      <w:r>
        <w:t xml:space="preserve">.</w:t>
      </w:r>
    </w:p>
    <w:bookmarkEnd w:id="24"/>
    <w:bookmarkEnd w:id="25"/>
    <w:bookmarkStart w:id="26" w:name="strategic-importance-for-spain-madrid"/>
    <w:p>
      <w:pPr>
        <w:pStyle w:val="Heading2"/>
      </w:pPr>
      <w:r>
        <w:t xml:space="preserve">4. Strategic Importance for Spain Madrid</w:t>
      </w:r>
    </w:p>
    <w:p>
      <w:pPr>
        <w:pStyle w:val="FirstParagraph"/>
      </w:pPr>
      <w:r>
        <w:t xml:space="preserve">The integration of biological expertise into the governance of</w:t>
      </w:r>
      <w:r>
        <w:t xml:space="preserve"> </w:t>
      </w:r>
      <w:r>
        <w:rPr>
          <w:bCs/>
          <w:b/>
        </w:rPr>
        <w:t xml:space="preserve">Spain Madrid</w:t>
      </w:r>
      <w:r>
        <w:t xml:space="preserve"> </w:t>
      </w:r>
      <w:r>
        <w:t xml:space="preserve">offers several strategic advantages. First, it ensures compliance with EU directives such as the Habitats Directive and the Water Framework Directive. Failure to adhere to these standards can result in significant fines and legal challenges for regional authorities in</w:t>
      </w:r>
      <w:r>
        <w:t xml:space="preserve"> </w:t>
      </w:r>
      <w:r>
        <w:rPr>
          <w:bCs/>
          <w:b/>
        </w:rPr>
        <w:t xml:space="preserve">Spain Madrid</w:t>
      </w:r>
      <w:r>
        <w:t xml:space="preserve">.</w:t>
      </w:r>
      <w:r>
        <w:t xml:space="preserve"> </w:t>
      </w:r>
      <w:r>
        <w:t xml:space="preserve">Second, a robust biological monitoring system enhances the city's resilience against climate change.</w:t>
      </w:r>
      <w:r>
        <w:t xml:space="preserve"> </w:t>
      </w:r>
      <w:r>
        <w:rPr>
          <w:bCs/>
          <w:b/>
        </w:rPr>
        <w:t xml:space="preserve">Spain Madrid</w:t>
      </w:r>
      <w:r>
        <w:t xml:space="preserve"> </w:t>
      </w:r>
      <w:r>
        <w:t xml:space="preserve">experiences increasingly hot summers and irregular rainfall patterns. Biologists provide data-driven insights into which native plant species are most drought-resistant, aiding in the selection of vegetation for new parks and road medians. This approach not only conserves water but also reduces the urban heat island effect prevalent in</w:t>
      </w:r>
      <w:r>
        <w:t xml:space="preserve"> </w:t>
      </w:r>
      <w:r>
        <w:rPr>
          <w:bCs/>
          <w:b/>
        </w:rPr>
        <w:t xml:space="preserve">Spain Madrid</w:t>
      </w:r>
      <w:r>
        <w:t xml:space="preserve">.</w:t>
      </w:r>
      <w:r>
        <w:t xml:space="preserve"> </w:t>
      </w:r>
      <w:r>
        <w:t xml:space="preserve">Furthermore, promoting green spaces managed by biological standards increases property values and improves mental health outcomes for residents. A well-maintained ecosystem in</w:t>
      </w:r>
      <w:r>
        <w:t xml:space="preserve"> </w:t>
      </w:r>
      <w:r>
        <w:rPr>
          <w:bCs/>
          <w:b/>
        </w:rPr>
        <w:t xml:space="preserve">Spain Madrid</w:t>
      </w:r>
      <w:r>
        <w:t xml:space="preserve"> </w:t>
      </w:r>
      <w:r>
        <w:t xml:space="preserve">contributes to the city's reputation as a sustainable, livable metropolis, attracting tourism and investment.</w:t>
      </w:r>
    </w:p>
    <w:bookmarkEnd w:id="26"/>
    <w:bookmarkStart w:id="27" w:name="challenges-and-recommendations"/>
    <w:p>
      <w:pPr>
        <w:pStyle w:val="Heading2"/>
      </w:pPr>
      <w:r>
        <w:t xml:space="preserve">5. Challenges and Recommendations</w:t>
      </w:r>
    </w:p>
    <w:p>
      <w:pPr>
        <w:pStyle w:val="FirstParagraph"/>
      </w:pPr>
      <w:r>
        <w:t xml:space="preserve">Despite the clear benefits, there are challenges associated with implementing biologist-led initiatives in</w:t>
      </w:r>
      <w:r>
        <w:t xml:space="preserve"> </w:t>
      </w:r>
      <w:r>
        <w:rPr>
          <w:bCs/>
          <w:b/>
        </w:rPr>
        <w:t xml:space="preserve">Spain Madrid</w:t>
      </w:r>
      <w:r>
        <w:t xml:space="preserve">. Budget constraints often limit the frequency of biological surveys. Additionally, there is sometimes a lack of awareness among urban planners regarding the long-term value of ecological data.</w:t>
      </w:r>
      <w:r>
        <w:t xml:space="preserve"> </w:t>
      </w:r>
      <w:r>
        <w:t xml:space="preserve">To address these issues, this project report recommends:</w:t>
      </w:r>
    </w:p>
    <w:p>
      <w:pPr>
        <w:numPr>
          <w:ilvl w:val="0"/>
          <w:numId w:val="1001"/>
        </w:numPr>
        <w:pStyle w:val="Compact"/>
      </w:pPr>
      <w:r>
        <w:rPr>
          <w:bCs/>
          <w:b/>
        </w:rPr>
        <w:t xml:space="preserve">Institutional Support:</w:t>
      </w:r>
      <w:r>
        <w:t xml:space="preserve"> </w:t>
      </w:r>
      <w:r>
        <w:t xml:space="preserve">Establishing a dedicated department for Biological Integration within the City Council of Madrid to streamline biologist input in planning phases.</w:t>
      </w:r>
    </w:p>
    <w:p>
      <w:pPr>
        <w:numPr>
          <w:ilvl w:val="0"/>
          <w:numId w:val="1001"/>
        </w:numPr>
        <w:pStyle w:val="Compact"/>
      </w:pPr>
      <w:r>
        <w:rPr>
          <w:bCs/>
          <w:b/>
        </w:rPr>
        <w:t xml:space="preserve">Funding Allocation:</w:t>
      </w:r>
      <w:r>
        <w:t xml:space="preserve"> </w:t>
      </w:r>
      <w:r>
        <w:t xml:space="preserve">Securing specific grants for long-term biodiversity monitoring projects in</w:t>
      </w:r>
      <w:r>
        <w:t xml:space="preserve"> </w:t>
      </w:r>
      <w:r>
        <w:rPr>
          <w:bCs/>
          <w:b/>
        </w:rPr>
        <w:t xml:space="preserve">Spain Madrid</w:t>
      </w:r>
      <w:r>
        <w:t xml:space="preserve">.</w:t>
      </w:r>
    </w:p>
    <w:p>
      <w:pPr>
        <w:numPr>
          <w:ilvl w:val="0"/>
          <w:numId w:val="1001"/>
        </w:numPr>
        <w:pStyle w:val="Compact"/>
      </w:pPr>
      <w:r>
        <w:rPr>
          <w:bCs/>
          <w:b/>
        </w:rPr>
        <w:t xml:space="preserve">Educational Outreach:</w:t>
      </w:r>
      <w:r>
        <w:t xml:space="preserve"> </w:t>
      </w:r>
      <w:r>
        <w:t xml:space="preserve">Collaborating with local schools and universities to foster a culture of environmental stewardship among residents of</w:t>
      </w:r>
      <w:r>
        <w:t xml:space="preserve"> </w:t>
      </w:r>
      <w:r>
        <w:t xml:space="preserve">Spain Madrid</w:t>
      </w:r>
      <w:r>
        <w:t xml:space="preserve">.</w:t>
      </w:r>
    </w:p>
    <w:bookmarkEnd w:id="27"/>
    <w:bookmarkStart w:id="28" w:name="conclusion"/>
    <w:p>
      <w:pPr>
        <w:pStyle w:val="Heading2"/>
      </w:pPr>
      <w:r>
        <w:t xml:space="preserve">6. Conclusion</w:t>
      </w:r>
    </w:p>
    <w:p>
      <w:pPr>
        <w:pStyle w:val="FirstParagraph"/>
      </w:pPr>
      <w:r>
        <w:t xml:space="preserve">In conclusion, the role of a biologist is indispensable for the sustainable development of modern urban centers. This project report has highlighted that in the specific context of Spain Madrid, biological expertise provides critical data for environmental protection, public health, and regulatory compliance. As</w:t>
      </w:r>
      <w:r>
        <w:t xml:space="preserve"> </w:t>
      </w:r>
      <w:r>
        <w:rPr>
          <w:bCs/>
          <w:b/>
        </w:rPr>
        <w:t xml:space="preserve">Spain Madrid</w:t>
      </w:r>
      <w:r>
        <w:t xml:space="preserve">Spain MadridSpain Madrid.</w:t>
      </w:r>
    </w:p>
    <w:p>
      <w:r>
        <w:pict>
          <v:rect style="width:0;height:1.5pt" o:hralign="center" o:hrstd="t" o:hr="t"/>
        </w:pict>
      </w:r>
    </w:p>
    <w:p>
      <w:pPr>
        <w:pStyle w:val="FirstParagraph"/>
      </w:pPr>
      <w:r>
        <w:rPr>
          <w:iCs/>
          <w:i/>
        </w:rPr>
        <w:t xml:space="preserve">This report was prepared in accordance with international standards for environmental project documentation.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Biologist Integration in Spain Madrid</dc:title>
  <dc:creator/>
  <dc:language>en</dc:language>
  <cp:keywords/>
  <dcterms:created xsi:type="dcterms:W3CDTF">2026-07-30T12:07:37Z</dcterms:created>
  <dcterms:modified xsi:type="dcterms:W3CDTF">2026-07-30T12:07:37Z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