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Implementation</w:t>
      </w:r>
      <w:r>
        <w:t xml:space="preserve"> </w:t>
      </w:r>
      <w:r>
        <w:t xml:space="preserve">in</w:t>
      </w:r>
      <w:r>
        <w:t xml:space="preserve"> </w:t>
      </w:r>
      <w:r>
        <w:t xml:space="preserve">Turkey</w:t>
      </w:r>
      <w:r>
        <w:t xml:space="preserve"> </w:t>
      </w:r>
      <w:r>
        <w:t xml:space="preserve">Istanbul</w:t>
      </w:r>
    </w:p>
    <w:bookmarkStart w:id="20" w:name="Xab279fa29b4a19eb6b47ee8397074a73f06279e"/>
    <w:p>
      <w:pPr>
        <w:pStyle w:val="Heading1"/>
      </w:pPr>
      <w:r>
        <w:rPr>
          <w:iCs/>
          <w:i/>
          <w:bCs/>
          <w:b/>
        </w:rPr>
        <w:t xml:space="preserve">BIOLOGIST</w:t>
      </w:r>
      <w:r>
        <w:t xml:space="preserve">: Strategic Project Report for Implementation in Turkey Istanbul</w:t>
      </w:r>
    </w:p>
    <w:p>
      <w:pPr>
        <w:pStyle w:val="FirstParagraph"/>
      </w:pPr>
      <w:r>
        <w:rPr>
          <w:bCs/>
          <w:b/>
        </w:rPr>
        <w:t xml:space="preserve">Date:</w:t>
      </w:r>
      <w:r>
        <w:t xml:space="preserve"> </w:t>
      </w:r>
      <w:r>
        <w:t xml:space="preserve">October 26, 2023</w:t>
      </w:r>
      <w:r>
        <w:br/>
      </w:r>
      <w:r>
        <w:rPr>
          <w:bCs/>
          <w:b/>
        </w:rPr>
        <w:t xml:space="preserve">To:</w:t>
      </w:r>
      <w:r>
        <w:t xml:space="preserve">The International Environmental Council and Regional Stakeholders</w:t>
      </w:r>
      <w:r>
        <w:br/>
      </w:r>
    </w:p>
    <w:p>
      <w:pPr>
        <w:pStyle w:val="BodyText"/>
      </w:pPr>
      <w:r>
        <w:t xml:space="preserve">From:The Project Management Office</w:t>
      </w:r>
      <w:r>
        <w:br/>
      </w:r>
      <w:r>
        <w:br/>
      </w:r>
    </w:p>
    <w:p>
      <w:pPr>
        <w:pStyle w:val="BodyText"/>
      </w:pPr>
      <w:r>
        <w:t xml:space="preserve">&gt;</w:t>
      </w:r>
      <w:r>
        <w:t xml:space="preserve"> </w:t>
      </w:r>
      <w:r>
        <w:t xml:space="preserve">The purpose of this comprehensive project report is to outline the strategic framework for deploying the advanced biological monitoring and research initiative known as "</w:t>
      </w:r>
      <w:r>
        <w:rPr>
          <w:bCs/>
          <w:b/>
        </w:rPr>
        <w:t xml:space="preserve">BIOLOGIST</w:t>
      </w:r>
      <w:r>
        <w:t xml:space="preserve">" within the dynamic and ecologically significant urban landscape of</w:t>
      </w:r>
      <w:r>
        <w:t xml:space="preserve"> </w:t>
      </w:r>
      <w:r>
        <w:rPr>
          <w:bCs/>
          <w:b/>
        </w:rPr>
        <w:t xml:space="preserve">Turkey Istanbul</w:t>
      </w:r>
      <w:r>
        <w:t xml:space="preserve">. As one of the most populous metropolitan areas in Europe,</w:t>
      </w:r>
    </w:p>
    <w:p>
      <w:pPr>
        <w:pStyle w:val="BodyText"/>
      </w:pPr>
      <w:r>
        <w:t xml:space="preserve">Turkey Istanbul serves as a critical bridge between continents, cultures, and ecosystems. This report details the operational scope, environmental impact assessments required for this region specifically addressing biodiversity preservation within dense urban environments.</w:t>
      </w:r>
    </w:p>
    <w:p>
      <w:pPr>
        <w:pStyle w:val="BodyText"/>
      </w:pPr>
      <w:r>
        <w:t xml:space="preserve">The</w:t>
      </w:r>
      <w:r>
        <w:t xml:space="preserve"> </w:t>
      </w:r>
      <w:r>
        <w:rPr>
          <w:bCs/>
          <w:b/>
        </w:rPr>
        <w:t xml:space="preserve">BIOLOGIST</w:t>
      </w:r>
      <w:r>
        <w:t xml:space="preserve"> </w:t>
      </w:r>
      <w:r>
        <w:t xml:space="preserve">project represents a cutting-edge integration of genomic sequencing, AI-driven ecological modeling, and on-the-ground field observation. Unlike traditional biological surveys that are sporadic in nature, the</w:t>
      </w:r>
    </w:p>
    <w:p>
      <w:pPr>
        <w:pStyle w:val="BodyText"/>
      </w:pPr>
      <w:r>
        <w:t xml:space="preserve">BIOLOGIST framework provides continuous data streams regarding urban flora and fauna health. The primary objective is to establish a baseline of biodiversity metrics across diverse micro-habitats found within</w:t>
      </w:r>
      <w:r>
        <w:t xml:space="preserve"> </w:t>
      </w:r>
      <w:r>
        <w:rPr>
          <w:bCs/>
          <w:b/>
        </w:rPr>
        <w:t xml:space="preserve">Turkey Istanbul</w:t>
      </w:r>
      <w:r>
        <w:t xml:space="preserve">, ranging from the historic wetlands of Beykoz to the structured green spaces of Bakırköy. By utilizing standardized protocols, this project ensures that data collected is not only scientifically rigorous but also comparable with global environmental standards.</w:t>
      </w:r>
    </w:p>
    <w:p>
      <w:pPr>
        <w:pStyle w:val="BodyText"/>
      </w:pPr>
      <w:r>
        <w:t xml:space="preserve">Understanding the specific ecological context of</w:t>
      </w:r>
      <w:r>
        <w:t xml:space="preserve"> </w:t>
      </w:r>
      <w:r>
        <w:rPr>
          <w:bCs/>
          <w:b/>
        </w:rPr>
        <w:t xml:space="preserve">Turkey Istanbul</w:t>
      </w:r>
      <w:r>
        <w:t xml:space="preserve"> </w:t>
      </w:r>
      <w:r>
        <w:t xml:space="preserve">is paramount to the success of any biological intervention. The city sits on two continents, separated by the Bosphorus Strait, creating a unique corridor for migratory species. This geographic duality makes</w:t>
      </w:r>
    </w:p>
    <w:p>
      <w:pPr>
        <w:pStyle w:val="BodyText"/>
      </w:pPr>
      <w:r>
        <w:t xml:space="preserve">Turkey Istanbul a hotspot for avian migration and marine biodiversity in the Sea of Marmara.</w:t>
      </w:r>
    </w:p>
    <w:p>
      <w:pPr>
        <w:pStyle w:val="BodyText"/>
      </w:pPr>
      <w:r>
        <w:t xml:space="preserve">However rapid urbanization poses significant threats to these natural systems. The</w:t>
      </w:r>
    </w:p>
    <w:p>
      <w:pPr>
        <w:pStyle w:val="BodyText"/>
      </w:pPr>
      <w:r>
        <w:t xml:space="preserve">BIOLOGIST project has identified three critical zones within</w:t>
      </w:r>
      <w:r>
        <w:t xml:space="preserve"> </w:t>
      </w:r>
      <w:r>
        <w:rPr>
          <w:bCs/>
          <w:b/>
        </w:rPr>
        <w:t xml:space="preserve">Turkey Istanbul</w:t>
      </w:r>
      <w:r>
        <w:t xml:space="preserve">1.</w:t>
      </w:r>
      <w:r>
        <w:t xml:space="preserve"> </w:t>
      </w:r>
      <w:r>
        <w:t xml:space="preserve">The Golden Horn estuary, which requires urgent remediation and monitoring of aquatic life; 2.</w:t>
      </w:r>
      <w:r>
        <w:t xml:space="preserve">2.</w:t>
      </w:r>
      <w:r>
        <w:t xml:space="preserve"> </w:t>
      </w:r>
      <w:r>
        <w:t xml:space="preserve">The Black Sea forest fringe to the north, which acts as a critical carbon sink and habitat for endemic mammals; and 3.</w:t>
      </w:r>
      <w:r>
        <w:t xml:space="preserve"> </w:t>
      </w:r>
      <w:r>
        <w:t xml:space="preserve">3.</w:t>
      </w:r>
      <w:r>
        <w:t xml:space="preserve"> </w:t>
      </w:r>
      <w:r>
        <w:t xml:space="preserve">The inner urban parks such as Yıldız Park, which serve as refuges for pollinators. Each zone presents distinct challenges that the</w:t>
      </w:r>
    </w:p>
    <w:p>
      <w:pPr>
        <w:pStyle w:val="BodyText"/>
      </w:pPr>
      <w:r>
        <w:t xml:space="preserve">BIOLOGIST team will address through tailored sampling strategies.</w:t>
      </w:r>
    </w:p>
    <w:p>
      <w:pPr>
        <w:pStyle w:val="BodyText"/>
      </w:pPr>
      <w:r>
        <w:t xml:space="preserve">The core of the</w:t>
      </w:r>
    </w:p>
    <w:p>
      <w:pPr>
        <w:pStyle w:val="BodyText"/>
      </w:pPr>
      <w:r>
        <w:t xml:space="preserve">BIOLOGIST</w:t>
      </w:r>
    </w:p>
    <w:p>
      <w:pPr>
        <w:pStyle w:val="BodyText"/>
      </w:pPr>
      <w:r>
        <w:t xml:space="preserve">project lies in its methodology. We employ a hybrid approach combining remote sensing technology with ground-truthing by certified biologists.</w:t>
      </w:r>
    </w:p>
    <w:p>
      <w:pPr>
        <w:pStyle w:val="BodyText"/>
      </w:pPr>
      <w:r>
        <w:t xml:space="preserve">The use of drone-mounted multispectral cameras allows for the assessment of vegetation health across large swathes of</w:t>
      </w:r>
    </w:p>
    <w:p>
      <w:pPr>
        <w:pStyle w:val="BodyText"/>
      </w:pPr>
      <w:r>
        <w:t xml:space="preserve">Turkey Istanbul without disturbing wildlife. Simultaneously, eDNA (environmental DNA) sampling is conducted in water bodies to detect the presence of rare or invasive species that are difficult to observe visually.</w:t>
      </w:r>
    </w:p>
    <w:p>
      <w:pPr>
        <w:pStyle w:val="BodyText"/>
      </w:pPr>
      <w:r>
        <w:t xml:space="preserve">Data processing is handled through a centralized AI platform that analyzes patterns in species distribution relative to pollution levels, noise pollution, and urban heat islands. This allows researchers to correlate biological health indicators with anthropogenic factors specific to</w:t>
      </w:r>
    </w:p>
    <w:p>
      <w:pPr>
        <w:pStyle w:val="BodyText"/>
      </w:pPr>
      <w:r>
        <w:t xml:space="preserve">Turkey Istanbul. For instance, the system can predict how increased traffic density along major arteries affects local amphibian populations.</w:t>
      </w:r>
    </w:p>
    <w:p>
      <w:pPr>
        <w:pStyle w:val="BodyText"/>
      </w:pPr>
      <w:r>
        <w:t xml:space="preserve">Successful implementation requires robust stakeholder engagement. In</w:t>
      </w:r>
      <w:r>
        <w:t xml:space="preserve"> </w:t>
      </w:r>
      <w:r>
        <w:rPr>
          <w:bCs/>
          <w:b/>
        </w:rPr>
        <w:t xml:space="preserve">Turkey Istanbul, this involves collaboration with several key entities:</w:t>
      </w:r>
    </w:p>
    <w:p>
      <w:pPr>
        <w:pStyle w:val="BodyText"/>
      </w:pPr>
      <w:r>
        <w:t xml:space="preserve">The Ministry of Agriculture and Forestry of Turkey for regulatory compliance.</w:t>
      </w:r>
      <w:r>
        <w:t xml:space="preserve">2.</w:t>
      </w:r>
      <w:r>
        <w:t xml:space="preserve"> </w:t>
      </w:r>
      <w:r>
        <w:t xml:space="preserve">Local municipality councils in districts such as Şişli, Beşiktaş, and Kadıköy for access to public green spaces.3. Academic institutions like Istanbul University and Bogaziçi University to provide academic oversight and student internship programs.4. International NGOs focused on conservation in the Mediterranean basin.</w:t>
      </w:r>
      <w:r>
        <w:br/>
      </w:r>
      <w:r>
        <w:br/>
      </w:r>
    </w:p>
    <w:p>
      <w:pPr>
        <w:pStyle w:val="BodyText"/>
      </w:pPr>
      <w:r>
        <w:t xml:space="preserve">Implementing the</w:t>
      </w:r>
    </w:p>
    <w:p>
      <w:pPr>
        <w:pStyle w:val="BodyText"/>
      </w:pPr>
      <w:r>
        <w:t xml:space="preserve">BIOLOGIST project in</w:t>
      </w:r>
    </w:p>
    <w:p>
      <w:pPr>
        <w:pStyle w:val="BodyText"/>
      </w:pPr>
      <w:r>
        <w:t xml:space="preserve">Turkey Istanbul is not without challenges. The primary risk is logistical, given the city's immense size and traffic congestion, which can hinder field teams' mobility. To mitigate this, we are deploying a fleet of electric vehicles equipped with sampling kits to navigate dense urban areas efficiently.</w:t>
      </w:r>
    </w:p>
    <w:p>
      <w:pPr>
        <w:pStyle w:val="BodyText"/>
      </w:pPr>
      <w:r>
        <w:t xml:space="preserve">Another challenge is public perception. There may be skepticism regarding environmental data in highly industrialized areas. The</w:t>
      </w:r>
    </w:p>
    <w:p>
      <w:pPr>
        <w:pStyle w:val="BodyText"/>
      </w:pPr>
      <w:r>
        <w:t xml:space="preserve">BIOLOGIST team addresses this through community outreach programs, translating findings into accessible language for the residents of</w:t>
      </w:r>
    </w:p>
    <w:p>
      <w:pPr>
        <w:pStyle w:val="BodyText"/>
      </w:pPr>
      <w:r>
        <w:t xml:space="preserve">Turkey Istanbul. By demonstrating how biodiversity impacts public health and quality of life, we aim to foster a sense of stewardship among the local population.</w:t>
      </w:r>
    </w:p>
    <w:p>
      <w:pPr>
        <w:pStyle w:val="BodyText"/>
      </w:pPr>
      <w:r>
        <w:t xml:space="preserve">The anticipated outcomes of this project are multifaceted. Scientifically, it will generate the most comprehensive dataset on urban biodiversity in</w:t>
      </w:r>
    </w:p>
    <w:p>
      <w:pPr>
        <w:pStyle w:val="BodyText"/>
      </w:pPr>
      <w:r>
        <w:t xml:space="preserve">Turkey Istanbul, setting a benchmark for other megacities globally. Economically, improved ecological health supports eco-tourism and increases property values in green-rich neighborhoods.</w:t>
      </w:r>
    </w:p>
    <w:p>
      <w:pPr>
        <w:pStyle w:val="BodyText"/>
      </w:pPr>
      <w:r>
        <w:t xml:space="preserve">Furthermore, the data generated by</w:t>
      </w:r>
    </w:p>
    <w:p>
      <w:pPr>
        <w:pStyle w:val="BodyText"/>
      </w:pPr>
      <w:r>
        <w:t xml:space="preserve">BIOLOGIST will inform policy decisions regarding urban planning in</w:t>
      </w:r>
    </w:p>
    <w:p>
      <w:pPr>
        <w:pStyle w:val="BodyText"/>
      </w:pPr>
      <w:r>
        <w:t xml:space="preserve">Turkey Istanbul. It will provide evidence-based recommendations for where to create new parks, how to restore degraded wetlands, and which conservation efforts yield the highest return on investment for biodiversity. Ultimately, this project aims to ensure that</w:t>
      </w:r>
    </w:p>
    <w:p>
      <w:pPr>
        <w:pStyle w:val="BodyText"/>
      </w:pPr>
      <w:r>
        <w:t xml:space="preserve">Turkey Istanbul remains not just a historical and commercial hub, but also a vibrant center of biological diversity.</w:t>
      </w:r>
    </w:p>
    <w:p>
      <w:pPr>
        <w:pStyle w:val="BodyText"/>
      </w:pPr>
      <w:r>
        <w:t xml:space="preserve">In conclusion, the deployment of the</w:t>
      </w:r>
    </w:p>
    <w:p>
      <w:pPr>
        <w:pStyle w:val="BodyText"/>
      </w:pPr>
      <w:r>
        <w:t xml:space="preserve">BIOLOGIST project in</w:t>
      </w:r>
    </w:p>
    <w:p>
      <w:pPr>
        <w:pStyle w:val="BodyText"/>
      </w:pPr>
      <w:r>
        <w:t xml:space="preserve">Turkey IstanbulBIOLOGIST will not only benefit the ecosystems of</w:t>
      </w:r>
    </w:p>
    <w:p>
      <w:pPr>
        <w:pStyle w:val="BodyText"/>
      </w:pPr>
      <w:r>
        <w:t xml:space="preserve">Turkey Istanbul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Implementation in Turkey Istanbul</dc:title>
  <dc:creator/>
  <dc:language>en</dc:language>
  <cp:keywords/>
  <dcterms:created xsi:type="dcterms:W3CDTF">2026-07-30T10:31:14Z</dcterms:created>
  <dcterms:modified xsi:type="dcterms:W3CDTF">2026-07-30T10:31:14Z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