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0" w:name="comprehensive-project-report"/>
    <w:p>
      <w:pPr>
        <w:pStyle w:val="Heading1"/>
      </w:pPr>
      <w:r>
        <w:t xml:space="preserve">Comprehensive Project Report</w:t>
      </w:r>
    </w:p>
    <w:bookmarkStart w:id="29" w:name="Xd0e2d5be94b1ea17553ac256e444d6b7b9297fd"/>
    <w:p>
      <w:pPr>
        <w:pStyle w:val="Heading2"/>
      </w:pPr>
      <w:r>
        <w:t xml:space="preserve">The Role and Impact of the Biomedical Engineer in Argentina Buenos Aires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document serves as a detailed Project Report analyzing the critical role of the Biomedical Engineer within the healthcare infrastructure of Argentina, specifically focusing on its capital city, Buenos Aires. As a rapidly developing metropolis with a robust public health system and a growing private medical sector, Buenos Aires presents unique challenges and opportunities for biomedical professionals. This report explores the educational requirements, current market dynamics, technological adoption rates, and future projections for Biomedical Engineers in this specific geographic context.</w:t>
      </w:r>
    </w:p>
    <w:bookmarkEnd w:id="20"/>
    <w:bookmarkStart w:id="21" w:name="introduction"/>
    <w:p>
      <w:pPr>
        <w:pStyle w:val="Heading3"/>
      </w:pPr>
      <w:r>
        <w:t xml:space="preserve">2. Introduction</w:t>
      </w:r>
    </w:p>
    <w:p>
      <w:pPr>
        <w:pStyle w:val="FirstParagraph"/>
      </w:pPr>
      <w:r>
        <w:t xml:space="preserve">The field of Biomedical Engineering stands at the intersection of medicine and engineering, aiming to improve healthcare through technological innovation. In Argentina, a country known for its strong emphasis on public education and healthcare services, the demand for skilled professionals who can maintain, innovate within, and regulate complex medical technologies is steadily increasing. Buenos Aires, as the epicenter of economic activity in Argentina Buenos Aires hosts approximately 15% of the national population while consuming over 30% of all healthcare resources nationally. Consequently, the efficiency and reliability of biomedical equipment in this city are paramount to public health outcomes.</w:t>
      </w:r>
    </w:p>
    <w:bookmarkEnd w:id="21"/>
    <w:bookmarkStart w:id="22" w:name="educational-and-professional-framework"/>
    <w:p>
      <w:pPr>
        <w:pStyle w:val="Heading3"/>
      </w:pPr>
      <w:r>
        <w:t xml:space="preserve">3. Educational and Professional Framework</w:t>
      </w:r>
    </w:p>
    <w:p>
      <w:pPr>
        <w:pStyle w:val="FirstParagraph"/>
      </w:pPr>
      <w:r>
        <w:t xml:space="preserve">To function effectively as a Biomedical Engineer in Argentina Buenos Aires, professionals typically undergo rigorous academic training. The most recognized institutions include the University of Buenos Aires (UBA), Universidad Católica Argentina (UCA), and Universidad Tecnológica Nacional (UTN). The curriculum usually spans five to six years, covering subjects such as biomechanics, biomaterials, medical instrumentation, signal processing in medicine, and healthcare management.</w:t>
      </w:r>
    </w:p>
    <w:p>
      <w:pPr>
        <w:pStyle w:val="BodyText"/>
      </w:pPr>
      <w:r>
        <w:t xml:space="preserve">In addition to academic qualifications, professional certification is crucial. Engineers must be registered with the Argentine Society of Engineers (SAE) or respective provincial councils. In Buenos Aires City specifically, registration with the Colegio de Ingenieros de la Ciudad Autónoma de Buenos Aires (CICABA) is mandatory for legal practice in private consultancy and hospital management roles.</w:t>
      </w:r>
    </w:p>
    <w:bookmarkEnd w:id="22"/>
    <w:bookmarkStart w:id="23" w:name="X4113156979071efaef8d87e18416ab1c0fb2eb3"/>
    <w:p>
      <w:pPr>
        <w:pStyle w:val="Heading3"/>
      </w:pPr>
      <w:r>
        <w:t xml:space="preserve">4. Current Market Dynamics in Argentina Buenos Aires</w:t>
      </w:r>
    </w:p>
    <w:p>
      <w:pPr>
        <w:pStyle w:val="FirstParagraph"/>
      </w:pPr>
      <w:r>
        <w:t xml:space="preserve">The employment landscape for Biomedical Engineers in Argentina Buenos Aires is diverse, characterized by three main sectors:</w:t>
      </w:r>
    </w:p>
    <w:p>
      <w:pPr>
        <w:numPr>
          <w:ilvl w:val="0"/>
          <w:numId w:val="1001"/>
        </w:numPr>
        <w:pStyle w:val="Compact"/>
      </w:pPr>
      <w:r>
        <w:rPr>
          <w:bCs/>
          <w:b/>
        </w:rPr>
        <w:t xml:space="preserve">The Public Health Sector (Hospital Público):</w:t>
      </w:r>
    </w:p>
    <w:p>
      <w:pPr>
        <w:numPr>
          <w:ilvl w:val="0"/>
          <w:numId w:val="1001"/>
        </w:numPr>
        <w:pStyle w:val="Compact"/>
      </w:pPr>
      <w:r>
        <w:rPr>
          <w:bCs/>
          <w:b/>
        </w:rPr>
        <w:t xml:space="preserve">The Private Healthcare Sector:</w:t>
      </w:r>
    </w:p>
    <w:p>
      <w:pPr>
        <w:numPr>
          <w:ilvl w:val="0"/>
          <w:numId w:val="1001"/>
        </w:numPr>
        <w:pStyle w:val="Compact"/>
      </w:pPr>
      <w:r>
        <w:rPr>
          <w:bCs/>
          <w:b/>
        </w:rPr>
        <w:t xml:space="preserve">The Medical Device Industry:</w:t>
      </w:r>
    </w:p>
    <w:bookmarkEnd w:id="23"/>
    <w:bookmarkStart w:id="24" w:name="technological-challenges-and-innovations"/>
    <w:p>
      <w:pPr>
        <w:pStyle w:val="Heading3"/>
      </w:pPr>
      <w:r>
        <w:t xml:space="preserve">5. Technological Challenges and Innovations</w:t>
      </w:r>
    </w:p>
    <w:p>
      <w:pPr>
        <w:pStyle w:val="FirstParagraph"/>
      </w:pPr>
      <w:r>
        <w:t xml:space="preserve">Buenos Aires is currently undergoing a digital health transformation. Biomedical Engineers are at the forefront of integrating Artificial Intelligence (AI) into diagnostic imaging, implementing Telemedicine platforms for remote patient monitoring, and managing Electronic Health Records (EHR). However, infrastructure challenges persist. Power instability and internet connectivity issues in some peripheral areas of Buenos Aires require engineers to design resilient systems that can operate with minimal downtime.</w:t>
      </w:r>
    </w:p>
    <w:p>
      <w:pPr>
        <w:pStyle w:val="BodyText"/>
      </w:pPr>
      <w:r>
        <w:t xml:space="preserve">Furthermore there is a growing push for sustainability. Biomedical Engineers are tasked with the safe disposal of hazardous medical waste and the recycling of electronic components, aligning global environmental standards with local regulations.</w:t>
      </w:r>
    </w:p>
    <w:bookmarkEnd w:id="24"/>
    <w:bookmarkStart w:id="25" w:name="Xd3a8725e37975b4645184f04cde8f9627f6888a"/>
    <w:p>
      <w:pPr>
        <w:pStyle w:val="Heading3"/>
      </w:pPr>
      <w:r>
        <w:t xml:space="preserve">6. Economic Context and Currency Fluctuations</w:t>
      </w:r>
    </w:p>
    <w:p>
      <w:pPr>
        <w:pStyle w:val="FirstParagraph"/>
      </w:pPr>
      <w:r>
        <w:t xml:space="preserve">A unique aspect of being a Biomedical Engineer in Argentina Buenos Aires is navigating the economic volatility inherent to the region. The importation of high-end medical technology often involves foreign currency transactions, which are subject to strict Argentine financial regulations (cepo cambiario). Engineers must possess strong administrative skills to navigate procurement logistics, negotiate with international suppliers, and optimize inventory management to prevent shortages of critical spare parts.</w:t>
      </w:r>
    </w:p>
    <w:p>
      <w:pPr>
        <w:pStyle w:val="BodyText"/>
      </w:pPr>
      <w:r>
        <w:t xml:space="preserve">This economic pressure has inadvertently fostered a culture of ingenuity. Local engineering teams in Buenos Aires have developed successful protocols for reverse-engineering obsolete components and creating 3D-printed replacements for broken parts, significantly reducing dependency on foreign supply chains.</w:t>
      </w:r>
    </w:p>
    <w:bookmarkEnd w:id="25"/>
    <w:bookmarkStart w:id="26" w:name="future-outlook-and-projections"/>
    <w:p>
      <w:pPr>
        <w:pStyle w:val="Heading3"/>
      </w:pPr>
      <w:r>
        <w:t xml:space="preserve">7. Future Outlook and Projections</w:t>
      </w:r>
    </w:p>
    <w:p>
      <w:pPr>
        <w:pStyle w:val="FirstParagraph"/>
      </w:pPr>
      <w:r>
        <w:t xml:space="preserve">The future outlook for Biomedical Engineers in Argentina Buenos Aires is positive despite economic headwinds. Several factors contribute to this optimism:</w:t>
      </w:r>
    </w:p>
    <w:p>
      <w:pPr>
        <w:numPr>
          <w:ilvl w:val="0"/>
          <w:numId w:val="1002"/>
        </w:numPr>
        <w:pStyle w:val="Compact"/>
      </w:pPr>
      <w:r>
        <w:rPr>
          <w:bCs/>
          <w:b/>
        </w:rPr>
        <w:t xml:space="preserve">Aging Population:</w:t>
      </w:r>
    </w:p>
    <w:p>
      <w:pPr>
        <w:numPr>
          <w:ilvl w:val="0"/>
          <w:numId w:val="1002"/>
        </w:numPr>
        <w:pStyle w:val="Compact"/>
      </w:pPr>
      <w:r>
        <w:rPr>
          <w:bCs/>
          <w:b/>
        </w:rPr>
        <w:t xml:space="preserve">Digital Health Expansion:</w:t>
      </w:r>
    </w:p>
    <w:p>
      <w:pPr>
        <w:numPr>
          <w:ilvl w:val="0"/>
          <w:numId w:val="1002"/>
        </w:numPr>
        <w:pStyle w:val="Compact"/>
      </w:pPr>
      <w:r>
        <w:rPr>
          <w:bCs/>
          <w:b/>
        </w:rPr>
        <w:t xml:space="preserve">Government Investment:</w:t>
      </w:r>
    </w:p>
    <w:bookmarkEnd w:id="26"/>
    <w:bookmarkStart w:id="27" w:name="recommendations"/>
    <w:p>
      <w:pPr>
        <w:pStyle w:val="Heading3"/>
      </w:pPr>
      <w:r>
        <w:t xml:space="preserve">8. Recommendations</w:t>
      </w:r>
    </w:p>
    <w:p>
      <w:pPr>
        <w:pStyle w:val="FirstParagraph"/>
      </w:pPr>
      <w:r>
        <w:t xml:space="preserve">To maximize their impact and career prospects, Biomedical Engineers in Argentina Buenos Aires are encouraged to:</w:t>
      </w:r>
    </w:p>
    <w:p>
      <w:pPr>
        <w:numPr>
          <w:ilvl w:val="0"/>
          <w:numId w:val="1003"/>
        </w:numPr>
        <w:pStyle w:val="Compact"/>
      </w:pPr>
      <w:r>
        <w:rPr>
          <w:bCs/>
          <w:b/>
        </w:rPr>
        <w:t xml:space="preserve">Pursue Continuous Education:</w:t>
      </w:r>
    </w:p>
    <w:p>
      <w:pPr>
        <w:numPr>
          <w:ilvl w:val="0"/>
          <w:numId w:val="1003"/>
        </w:numPr>
        <w:pStyle w:val="Compact"/>
      </w:pPr>
      <w:r>
        <w:rPr>
          <w:bCs/>
          <w:b/>
        </w:rPr>
        <w:t xml:space="preserve">Enhance Language Skills:</w:t>
      </w:r>
    </w:p>
    <w:p>
      <w:pPr>
        <w:numPr>
          <w:ilvl w:val="0"/>
          <w:numId w:val="1003"/>
        </w:numPr>
        <w:pStyle w:val="Compact"/>
      </w:pPr>
      <w:r>
        <w:rPr>
          <w:bCs/>
          <w:b/>
        </w:rPr>
        <w:t xml:space="preserve">Foster Interdisciplinary Collaboration:</w:t>
      </w:r>
    </w:p>
    <w:bookmarkEnd w:id="27"/>
    <w:bookmarkStart w:id="28" w:name="conclusion"/>
    <w:p>
      <w:pPr>
        <w:pStyle w:val="Heading3"/>
      </w:pPr>
      <w:r>
        <w:t xml:space="preserve">9. Conclusion</w:t>
      </w:r>
    </w:p>
    <w:p>
      <w:pPr>
        <w:pStyle w:val="FirstParagraph"/>
      </w:pPr>
      <w:r>
        <w:t xml:space="preserve">In conclusion, the Biomedical Engineer plays a pivotal role in sustaining and advancing healthcare delivery in Argentina Buenos Aires. From maintaining critical life-support systems in crowded public hospitals to driving innovation through local manufacturing and digital health integration, these professionals are indispensable. While economic challenges require adaptability and resourcefulness, the growing demand for sophisticated medical technologies ensures that this profession will remain vital to the region's health infrastructure for years to come.</w:t>
      </w:r>
    </w:p>
    <w:p>
      <w:r>
        <w:pict>
          <v:rect style="width:0;height:1.5pt" o:hralign="center" o:hrstd="t" o:hr="t"/>
        </w:pict>
      </w:r>
    </w:p>
    <w:p>
      <w:pPr>
        <w:pStyle w:val="FirstParagraph"/>
      </w:pPr>
      <w:r>
        <w:rPr>
          <w:bCs/>
          <w:b/>
        </w:rPr>
        <w:t xml:space="preserve">Report Prepared For:</w:t>
      </w:r>
      <w:r>
        <w:t xml:space="preserve"> </w:t>
      </w:r>
      <w:r>
        <w:t xml:space="preserve">Stakeholders in Healthcare Administration, Educational Institutions, and Policy Makers.</w:t>
      </w:r>
      <w:r>
        <w:br/>
      </w:r>
      <w:r>
        <w:rPr>
          <w:bCs/>
          <w:b/>
        </w:rPr>
        <w:t xml:space="preserve">Date:</w:t>
      </w:r>
      <w:r>
        <w:t xml:space="preserve"> </w:t>
      </w:r>
      <w:r>
        <w:t xml:space="preserve">October 2023</w:t>
      </w:r>
      <w:r>
        <w:br/>
      </w:r>
      <w:r>
        <w:rPr>
          <w:bCs/>
          <w:b/>
        </w:rPr>
        <w:t xml:space="preserve">Region of Focus:</w:t>
      </w:r>
      <w:r>
        <w:t xml:space="preserve"> </w:t>
      </w:r>
      <w:r>
        <w:t xml:space="preserve">Argentina Buenos Aires</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Argentina Buenos Aires</dc:title>
  <dc:creator/>
  <dc:language>en</dc:language>
  <cp:keywords/>
  <dcterms:created xsi:type="dcterms:W3CDTF">2026-07-29T08:37:23Z</dcterms:created>
  <dcterms:modified xsi:type="dcterms:W3CDTF">2026-07-29T08:37:23Z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