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1" w:name="project-report"/>
    <w:p>
      <w:pPr>
        <w:pStyle w:val="Heading1"/>
      </w:pPr>
      <w:r>
        <w:t xml:space="preserve">Project Report</w:t>
      </w:r>
    </w:p>
    <w:bookmarkStart w:id="20" w:name="Xabddff10e638143f40f5902a6649b92692b0283"/>
    <w:p>
      <w:pPr>
        <w:pStyle w:val="Heading2"/>
      </w:pPr>
      <w:r>
        <w:t xml:space="preserve">The Role and Strategic Importance of the Biomedical Engineer in Italy Milan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Italy Milan</w:t>
      </w:r>
      <w:r>
        <w:br/>
      </w:r>
      <w:r>
        <w:rPr>
          <w:bCs/>
          <w:b/>
        </w:rPr>
        <w:t xml:space="preserve">Status:</w:t>
      </w:r>
      <w:r>
        <w:t xml:space="preserve"> </w:t>
      </w:r>
      <w:r>
        <w:t xml:space="preserve">Final Report</w:t>
      </w:r>
    </w:p>
    <w:bookmarkEnd w:id="20"/>
    <w:bookmarkEnd w:id="21"/>
    <w:bookmarkStart w:id="22" w:name="i.-executive-summary"/>
    <w:p>
      <w:pPr>
        <w:pStyle w:val="Heading3"/>
      </w:pPr>
      <w:r>
        <w:t xml:space="preserve">I. Executive Summary</w:t>
      </w:r>
    </w:p>
    <w:p>
      <w:pPr>
        <w:pStyle w:val="FirstParagraph"/>
      </w:pPr>
      <w:r>
        <w:t xml:space="preserve">This Project Report outlines the critical role of the Biomedical Engineer within the dynamic healthcare infrastructure of Italy Milan. As one of Europe's most significant economic hubs, Italy Milan serves as a premier center for medical innovation, healthcare services, and industrial manufacturing. The integration of advanced biomedical technologies requires specialized professionals who can bridge the gap between clinical needs and engineering solutions. This document details the operational scope, regulatory environment, market opportunities, and future projections for Biomedical Engineers operating in this specific geographic context.</w:t>
      </w:r>
    </w:p>
    <w:bookmarkEnd w:id="22"/>
    <w:bookmarkStart w:id="23" w:name="X16acef04e3a5a74a9fa02464a9d2af39c4ffb5c"/>
    <w:p>
      <w:pPr>
        <w:pStyle w:val="Heading3"/>
      </w:pPr>
      <w:r>
        <w:t xml:space="preserve">II. Contextual Background: The Italy Milan Healthcare Landscape</w:t>
      </w:r>
    </w:p>
    <w:p>
      <w:pPr>
        <w:pStyle w:val="FirstParagraph"/>
      </w:pPr>
      <w:r>
        <w:t xml:space="preserve">The region of Lombardy, with its capital at Italy Milan, possesses one of the most advanced healthcare systems in Europe. The public health service (Servizio Sanitario Nazionale) is robust, yet it increasingly relies on private-public partnerships and high-tech interventions to manage an aging population and complex pathologies. In this context, the Biomedical Engineer acts as a pivotal figure ensuring that medical devices—from MRI machines to robotic surgical assistants—function safely and efficiently.</w:t>
      </w:r>
    </w:p>
    <w:p>
      <w:pPr>
        <w:pStyle w:val="BodyText"/>
      </w:pPr>
      <w:r>
        <w:t xml:space="preserve">Milan is not merely a consumption center for medical technology; it is also a production hub. The proximity to industrial districts allows for seamless collaboration between hospitals and manufacturing firms. Consequently, Biomedical Engineers in Italy Milan are often required to possess dual competencies: clinical understanding and technical engineering proficiency.</w:t>
      </w:r>
    </w:p>
    <w:bookmarkEnd w:id="23"/>
    <w:bookmarkStart w:id="24" w:name="Xb234153eeff76bb6fb09adce421efa343582c55"/>
    <w:p>
      <w:pPr>
        <w:pStyle w:val="Heading3"/>
      </w:pPr>
      <w:r>
        <w:t xml:space="preserve">III. Core Responsibilities of the Biomedical Engineer</w:t>
      </w:r>
    </w:p>
    <w:p>
      <w:pPr>
        <w:pStyle w:val="FirstParagraph"/>
      </w:pPr>
      <w:r>
        <w:t xml:space="preserve">In the specific operational environment of Italy Milan, the duties of a Biomedical Engineer extend beyond traditional maintenance. The role has evolved into a strategic management position.</w:t>
      </w:r>
    </w:p>
    <w:p>
      <w:pPr>
        <w:numPr>
          <w:ilvl w:val="0"/>
          <w:numId w:val="1001"/>
        </w:numPr>
        <w:pStyle w:val="Compact"/>
      </w:pPr>
      <w:r>
        <w:rPr>
          <w:bCs/>
          <w:b/>
        </w:rPr>
        <w:t xml:space="preserve">Clinical Engineering and Equipment Management:</w:t>
      </w:r>
      <w:r>
        <w:t xml:space="preserve"> </w:t>
      </w:r>
      <w:r>
        <w:t xml:space="preserve">Ensuring the lifecycle management of medical devices is paramount. In Italy Milan, hospitals are under strict pressure to optimize budgets. Biomedical Engineers must evaluate the cost-effectiveness of new technologies, ensuring that procurement aligns with clinical outcomes.</w:t>
      </w:r>
    </w:p>
    <w:p>
      <w:pPr>
        <w:numPr>
          <w:ilvl w:val="0"/>
          <w:numId w:val="1001"/>
        </w:numPr>
        <w:pStyle w:val="Compact"/>
      </w:pPr>
      <w:r>
        <w:rPr>
          <w:bCs/>
          <w:b/>
        </w:rPr>
        <w:t xml:space="preserve">Regulatory Compliance and Safety:</w:t>
      </w:r>
      <w:r>
        <w:t xml:space="preserve"> </w:t>
      </w:r>
      <w:r>
        <w:t xml:space="preserve">Adherence to European Union directives (such as MDR - Medical Device Regulation) is non-negotiable. The Biomedical Engineer in Italy Milan must ensure that all equipment meets stringent safety standards, conducting regular risk assessments and preventive maintenance schedules.</w:t>
      </w:r>
    </w:p>
    <w:p>
      <w:pPr>
        <w:numPr>
          <w:ilvl w:val="0"/>
          <w:numId w:val="1001"/>
        </w:numPr>
        <w:pStyle w:val="Compact"/>
      </w:pPr>
      <w:r>
        <w:rPr>
          <w:bCs/>
          <w:b/>
        </w:rPr>
        <w:t xml:space="preserve">Innovation Integration:</w:t>
      </w:r>
      <w:r>
        <w:t xml:space="preserve"> </w:t>
      </w:r>
      <w:r>
        <w:t xml:space="preserve">With Milan hosting numerous tech incubators and university research centers (such as those at Politecnico di Milano), Biomedical Engineers are expected to lead the integration of AI-driven diagnostics, telemedicine platforms, and wearable health monitors into existing hospital workflows.</w:t>
      </w:r>
    </w:p>
    <w:p>
      <w:pPr>
        <w:numPr>
          <w:ilvl w:val="0"/>
          <w:numId w:val="1001"/>
        </w:numPr>
        <w:pStyle w:val="Compact"/>
      </w:pPr>
      <w:r>
        <w:rPr>
          <w:bCs/>
          <w:b/>
        </w:rPr>
        <w:t xml:space="preserve">Training and Education:</w:t>
      </w:r>
      <w:r>
        <w:t xml:space="preserve"> </w:t>
      </w:r>
      <w:r>
        <w:t xml:space="preserve">A significant portion of a Biomedical Engineer's time is dedicated to training clinical staff. In Italy Milan, where digital literacy among healthcare providers can vary, the engineer acts as an educator, ensuring that doctors and nurses can utilize high-tech equipment effectively.</w:t>
      </w:r>
    </w:p>
    <w:bookmarkEnd w:id="24"/>
    <w:bookmarkStart w:id="25" w:name="iv.-regulatory-and-legal-framework"/>
    <w:p>
      <w:pPr>
        <w:pStyle w:val="Heading3"/>
      </w:pPr>
      <w:r>
        <w:t xml:space="preserve">IV. Regulatory and Legal Framework</w:t>
      </w:r>
    </w:p>
    <w:p>
      <w:pPr>
        <w:pStyle w:val="FirstParagraph"/>
      </w:pPr>
      <w:r>
        <w:t xml:space="preserve">The practice of Biomedical Engineering in Italy Milan is governed by a complex web of national and regional regulations. The National Council of Doctors (Ordine dei Medici) and the relevant engineering orders oversee professional standards. Furthermore, the region of Lombardy has specific guidelines regarding public procurement for medical goods.</w:t>
      </w:r>
    </w:p>
    <w:p>
      <w:pPr>
        <w:pStyle w:val="BodyText"/>
      </w:pPr>
      <w:r>
        <w:t xml:space="preserve">A key aspect for any Biomedical Engineer in Italy Milan is understanding the liability associated with medical device failure. Professional indemnity insurance and continuous education credits (ECM - Educazione Continua in Medicina) are mandatory to maintain professional standing. The engineer must stay abreast of updates from both the Italian Ministry of Health and European regulatory bodies.</w:t>
      </w:r>
    </w:p>
    <w:bookmarkEnd w:id="25"/>
    <w:bookmarkStart w:id="26" w:name="Xdf10972f3b2e15dfb9d0bd141e3412c64bbd27c"/>
    <w:p>
      <w:pPr>
        <w:pStyle w:val="Heading3"/>
      </w:pPr>
      <w:r>
        <w:t xml:space="preserve">V. Market Analysis and Career Opportunities</w:t>
      </w:r>
    </w:p>
    <w:p>
      <w:pPr>
        <w:pStyle w:val="FirstParagraph"/>
      </w:pPr>
      <w:r>
        <w:t xml:space="preserve">The demand for Biomedical Engineers in Italy Milan is currently experiencing a surge driven by three factors:</w:t>
      </w:r>
    </w:p>
    <w:p>
      <w:pPr>
        <w:numPr>
          <w:ilvl w:val="0"/>
          <w:numId w:val="1002"/>
        </w:numPr>
        <w:pStyle w:val="Compact"/>
      </w:pPr>
      <w:r>
        <w:rPr>
          <w:bCs/>
          <w:b/>
        </w:rPr>
        <w:t xml:space="preserve">Aging Population:</w:t>
      </w:r>
      <w:r>
        <w:t xml:space="preserve"> </w:t>
      </w:r>
      <w:r>
        <w:t xml:space="preserve">Lombardy has one of the oldest populations in Europe, increasing the demand for chronic disease management technologies.</w:t>
      </w:r>
    </w:p>
    <w:p>
      <w:pPr>
        <w:numPr>
          <w:ilvl w:val="0"/>
          <w:numId w:val="1002"/>
        </w:numPr>
        <w:pStyle w:val="Compact"/>
      </w:pPr>
      <w:r>
        <w:rPr>
          <w:bCs/>
          <w:b/>
        </w:rPr>
        <w:t xml:space="preserve">Digital Transformation (Industry 4.0):</w:t>
      </w:r>
      <w:r>
        <w:t xml:space="preserve"> </w:t>
      </w:r>
      <w:r>
        <w:t xml:space="preserve">The push toward "Hospital 4.0" initiatives in Italy Milan requires engineers who can manage IoT-enabled devices and big data analytics in healthcare.</w:t>
      </w:r>
    </w:p>
    <w:p>
      <w:pPr>
        <w:numPr>
          <w:ilvl w:val="0"/>
          <w:numId w:val="1002"/>
        </w:numPr>
        <w:pStyle w:val="Compact"/>
      </w:pPr>
      <w:r>
        <w:rPr>
          <w:bCs/>
          <w:b/>
        </w:rPr>
        <w:t xml:space="preserve">Medical Tourism:</w:t>
      </w:r>
      <w:r>
        <w:t xml:space="preserve"> </w:t>
      </w:r>
      <w:r>
        <w:t xml:space="preserve">As a global fashion and business capital, Italy Milan attracts high-value medical tourists. Facilities catering to this demographic require world-class biomedical infrastructure, managed by highly skilled engineers.</w:t>
      </w:r>
    </w:p>
    <w:p>
      <w:pPr>
        <w:pStyle w:val="FirstParagraph"/>
      </w:pPr>
      <w:r>
        <w:t xml:space="preserve">Career pathways for the Biomedical Engineer in this region include roles within public hospitals (ASST structures), private clinic networks, multinational corporations (such as Siemens Healthineers or GE Healthcare which have significant presences in Milan), and specialized consultancy firms focusing on hospital accreditation.</w:t>
      </w:r>
    </w:p>
    <w:bookmarkEnd w:id="26"/>
    <w:bookmarkStart w:id="27" w:name="X5c7156ed8219e838e21e81b816940a9d642acd4"/>
    <w:p>
      <w:pPr>
        <w:pStyle w:val="Heading3"/>
      </w:pPr>
      <w:r>
        <w:t xml:space="preserve">VI. Challenges and Strategic Recommendations</w:t>
      </w:r>
    </w:p>
    <w:p>
      <w:pPr>
        <w:pStyle w:val="FirstParagraph"/>
      </w:pPr>
      <w:r>
        <w:t xml:space="preserve">Despite the opportunities, Biomedical Engineers in Italy Milan face challenges. Bureaucratic delays in public procurement can hinder project implementation. Additionally, there is often a cultural gap between engineering logic and clinical intuition.</w:t>
      </w:r>
    </w:p>
    <w:p>
      <w:pPr>
        <w:pStyle w:val="BodyText"/>
      </w:pPr>
      <w:r>
        <w:rPr>
          <w:bCs/>
          <w:b/>
        </w:rPr>
        <w:t xml:space="preserve">Recommendations:</w:t>
      </w:r>
    </w:p>
    <w:p>
      <w:pPr>
        <w:numPr>
          <w:ilvl w:val="0"/>
          <w:numId w:val="1003"/>
        </w:numPr>
        <w:pStyle w:val="Compact"/>
      </w:pPr>
      <w:r>
        <w:rPr>
          <w:bCs/>
          <w:b/>
        </w:rPr>
        <w:t xml:space="preserve">Foster Interdisciplinary Communication:</w:t>
      </w:r>
      <w:r>
        <w:t xml:space="preserve"> </w:t>
      </w:r>
      <w:r>
        <w:t xml:space="preserve">Engineers should actively participate in multidisciplinary team meetings to build trust with clinicians.</w:t>
      </w:r>
    </w:p>
    <w:p>
      <w:pPr>
        <w:numPr>
          <w:ilvl w:val="0"/>
          <w:numId w:val="1003"/>
        </w:numPr>
        <w:pStyle w:val="Compact"/>
      </w:pPr>
      <w:r>
        <w:t xml:space="preserve">&lt;</w:t>
      </w:r>
      <w:r>
        <w:rPr>
          <w:bCs/>
          <w:b/>
        </w:rPr>
        <w:t xml:space="preserve">Prioritize Predictive Maintenance:</w:t>
      </w:r>
      <w:r>
        <w:t xml:space="preserve"> </w:t>
      </w:r>
      <w:r>
        <w:t xml:space="preserve">Utilizing data analytics to predict equipment failure before it occurs can save costs and improve patient safety, a key metric for hospital management in Italy Milan.</w:t>
      </w:r>
    </w:p>
    <w:p>
      <w:pPr>
        <w:numPr>
          <w:ilvl w:val="0"/>
          <w:numId w:val="1003"/>
        </w:numPr>
        <w:pStyle w:val="Compact"/>
      </w:pPr>
      <w:r>
        <w:rPr>
          <w:bCs/>
          <w:b/>
        </w:rPr>
        <w:t xml:space="preserve">Leverage Local Academic Partnerships:</w:t>
      </w:r>
      <w:r>
        <w:t xml:space="preserve"> </w:t>
      </w:r>
      <w:r>
        <w:t xml:space="preserve">Collaborating with local universities can help Biomedical Engineers stay at the forefront of research and attract top talent.</w:t>
      </w:r>
    </w:p>
    <w:bookmarkEnd w:id="27"/>
    <w:bookmarkStart w:id="28" w:name="vii.-conclusion"/>
    <w:p>
      <w:pPr>
        <w:pStyle w:val="Heading3"/>
      </w:pPr>
      <w:r>
        <w:t xml:space="preserve">VII. Conclusion</w:t>
      </w:r>
    </w:p>
    <w:p>
      <w:pPr>
        <w:pStyle w:val="FirstParagraph"/>
      </w:pPr>
      <w:r>
        <w:t xml:space="preserve">In conclusion, the Biomedical Engineer is an indispensable asset to the healthcare ecosystem in Italy Milan. As the city continues to position itself as a leader in medical technology and healthcare excellence, the role of the engineer will only grow in complexity and importance. Success in this field requires not only technical expertise but also a deep understanding of the local regulatory framework, cultural nuances, and strategic business objectives of healthcare institutions.</w:t>
      </w:r>
    </w:p>
    <w:p>
      <w:pPr>
        <w:pStyle w:val="BodyText"/>
      </w:pPr>
      <w:r>
        <w:t xml:space="preserve">This Project Report affirms that investing in qualified Biomedical Engineering talent is essential for sustaining high-quality patient care and driving innovation within Italy Milan's vibrant medical sector. Future developments will likely see these professionals taking on even greater managerial and strategic roles, further solidifying the link between engineering precision and human health.</w:t>
      </w:r>
    </w:p>
    <w:bookmarkEnd w:id="28"/>
    <w:p>
      <w:pPr>
        <w:pStyle w:val="BodyText"/>
      </w:pPr>
      <w:r>
        <w:rPr>
          <w:iCs/>
          <w:i/>
        </w:rPr>
        <w:t xml:space="preserve">End of Document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Italy Milan</dc:title>
  <dc:creator/>
  <dc:language>en</dc:language>
  <cp:keywords/>
  <dcterms:created xsi:type="dcterms:W3CDTF">2026-07-29T12:53:09Z</dcterms:created>
  <dcterms:modified xsi:type="dcterms:W3CDTF">2026-07-29T12:53:09Z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