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project-report"/>
    <w:p>
      <w:pPr>
        <w:pStyle w:val="Heading1"/>
      </w:pPr>
      <w:r>
        <w:rPr>
          <w:bCs/>
          <w:b/>
        </w:rPr>
        <w:t xml:space="preserve">Project Report:</w:t>
      </w:r>
    </w:p>
    <w:p>
      <w:pPr>
        <w:pStyle w:val="FirstParagraph"/>
      </w:pPr>
      <w:r>
        <w:rPr>
          <w:bCs/>
          <w:b/>
        </w:rPr>
        <w:t xml:space="preserve">Title:</w:t>
      </w:r>
      <w:r>
        <w:t xml:space="preserve"> </w:t>
      </w:r>
      <w:r>
        <w:t xml:space="preserve">Optimizing Healthcare Infrastructure through Dedicated Biomedical Engineer Services in Ivory Coast Abidjan</w:t>
      </w:r>
    </w:p>
    <w:p>
      <w:pPr>
        <w:pStyle w:val="BodyText"/>
      </w:pPr>
      <w:r>
        <w:t xml:space="preserve">Date: October 26, 2023</w:t>
      </w:r>
      <w:r>
        <w:br/>
      </w:r>
      <w:r>
        <w:t xml:space="preserve">Prepared by: Strategic Planning Division</w:t>
      </w:r>
      <w:r>
        <w:br/>
      </w:r>
      <w:r>
        <w:t xml:space="preserve">Location Focus: Ivory Coast Abidjan</w:t>
      </w:r>
    </w:p>
    <w:bookmarkEnd w:id="20"/>
    <w:bookmarkStart w:id="21" w:name="i.-executive-summary"/>
    <w:p>
      <w:pPr>
        <w:pStyle w:val="Heading1"/>
      </w:pPr>
      <w:r>
        <w:rPr>
          <w:bCs/>
          <w:b/>
        </w:rPr>
        <w:t xml:space="preserve">I. Executive Summary</w:t>
      </w:r>
    </w:p>
    <w:p>
      <w:pPr>
        <w:pStyle w:val="FirstParagraph"/>
      </w:pPr>
      <w:r>
        <w:t xml:space="preserve">This comprehensive Project Report outlines the critical necessity, strategic implementation, and anticipated outcomes of integrating specialized Biomedical Engineer protocols within the healthcare landscape of Ivory Coast Abidjan. As a rapidly developing economic hub in West Africa, Abidjan faces unique challenges regarding medical equipment maintenance, regulatory compliance, and technological adoption. The role of a dedicated</w:t>
      </w:r>
      <w:r>
        <w:t xml:space="preserve"> </w:t>
      </w:r>
      <w:r>
        <w:rPr>
          <w:bCs/>
          <w:b/>
        </w:rPr>
        <w:t xml:space="preserve">Biomedical Engineer</w:t>
      </w:r>
      <w:r>
        <w:t xml:space="preserve"> </w:t>
      </w:r>
      <w:r>
        <w:t xml:space="preserve">is not merely supportive but fundamental to ensuring patient safety and operational efficiency. This document details how professional engineering interventions can modernize the healthcare sector in Ivory Coast Abidjan, reducing downtime of critical life-saving devices and enhancing diagnostic accuracy.</w:t>
      </w:r>
    </w:p>
    <w:bookmarkEnd w:id="21"/>
    <w:bookmarkStart w:id="22" w:name="X0bbfcb866686fd588938e227061855948d22a6a"/>
    <w:p>
      <w:pPr>
        <w:pStyle w:val="Heading1"/>
      </w:pPr>
      <w:r>
        <w:rPr>
          <w:bCs/>
          <w:b/>
        </w:rPr>
        <w:t xml:space="preserve">II. Contextual Background: The Healthcare Landscape in Ivory Coast Abidjan</w:t>
      </w:r>
    </w:p>
    <w:p>
      <w:pPr>
        <w:pStyle w:val="FirstParagraph"/>
      </w:pPr>
      <w:r>
        <w:t xml:space="preserve">Ivory Coast, and specifically its capital city Abidjan, serves as the economic engine of the nation. However, this rapid urbanization places immense pressure on public and private healthcare facilities. Hospitals in Ivory Coast Abidjan operate with a diverse mix of imported medical technologies ranging from basic electrocardiograms to advanced MRI machines and CT scanners. A significant challenge identified in preliminary audits is the "maintenance gap." While equipment is frequently purchased through international aid or private investment, the local expertise required to maintain these complex systems often lags behind.</w:t>
      </w:r>
    </w:p>
    <w:p>
      <w:pPr>
        <w:pStyle w:val="BodyText"/>
      </w:pPr>
      <w:r>
        <w:t xml:space="preserve">The absence of a structured framework for biomedical equipment management leads to premature obsolescence of devices. In many facilities across Ivory Coast Abidjan, critical machinery sits idle due to minor technical faults that could have been resolved through proper engineering oversight. This report argues that the integration of certified</w:t>
      </w:r>
      <w:r>
        <w:t xml:space="preserve"> </w:t>
      </w:r>
      <w:r>
        <w:rPr>
          <w:bCs/>
          <w:b/>
        </w:rPr>
        <w:t xml:space="preserve">Biomedical Engineer</w:t>
      </w:r>
      <w:r>
        <w:t xml:space="preserve"> </w:t>
      </w:r>
      <w:r>
        <w:t xml:space="preserve">services is the most cost-effective solution to bridge this gap, ensuring that investments in medical hardware yield maximum clinical value.</w:t>
      </w:r>
    </w:p>
    <w:bookmarkEnd w:id="22"/>
    <w:bookmarkStart w:id="23" w:name="X1e8277422e2442959e24b070ebcab0850bdafdd"/>
    <w:p>
      <w:pPr>
        <w:pStyle w:val="Heading1"/>
      </w:pPr>
      <w:r>
        <w:rPr>
          <w:bCs/>
          <w:b/>
        </w:rPr>
        <w:t xml:space="preserve">III. Objectives of the Biomedical Engineering Initiative</w:t>
      </w:r>
    </w:p>
    <w:p>
      <w:pPr>
        <w:pStyle w:val="FirstParagraph"/>
      </w:pPr>
      <w:r>
        <w:t xml:space="preserve">The primary goal of this project is to establish a robust framework for biomedical engineering support tailored to the specific needs of Ivory Coast Abidjan. The objectives are threefold:</w:t>
      </w:r>
    </w:p>
    <w:p>
      <w:pPr>
        <w:numPr>
          <w:ilvl w:val="0"/>
          <w:numId w:val="1001"/>
        </w:numPr>
        <w:pStyle w:val="Compact"/>
      </w:pPr>
      <w:r>
        <w:rPr>
          <w:bCs/>
          <w:b/>
        </w:rPr>
        <w:t xml:space="preserve">Maintenance Optimization:</w:t>
      </w:r>
      <w:r>
        <w:t xml:space="preserve"> </w:t>
      </w:r>
      <w:r>
        <w:t xml:space="preserve">To reduce the average downtime of medical equipment by 40% within the first year through preventive maintenance schedules managed by qualified</w:t>
      </w:r>
      <w:r>
        <w:t xml:space="preserve"> </w:t>
      </w:r>
      <w:r>
        <w:rPr>
          <w:bCs/>
          <w:b/>
        </w:rPr>
        <w:t xml:space="preserve">Biomedical Engineer</w:t>
      </w:r>
      <w:r>
        <w:t xml:space="preserve"> </w:t>
      </w:r>
      <w:r>
        <w:t xml:space="preserve">professionals.</w:t>
      </w:r>
    </w:p>
    <w:p>
      <w:pPr>
        <w:numPr>
          <w:ilvl w:val="0"/>
          <w:numId w:val="1001"/>
        </w:numPr>
        <w:pStyle w:val="Compact"/>
      </w:pPr>
      <w:r>
        <w:rPr>
          <w:bCs/>
          <w:b/>
        </w:rPr>
        <w:t xml:space="preserve">Safety and Compliance:,</w:t>
      </w:r>
    </w:p>
    <w:p>
      <w:pPr>
        <w:numPr>
          <w:ilvl w:val="0"/>
          <w:numId w:val="1001"/>
        </w:numPr>
        <w:pStyle w:val="Compact"/>
      </w:pPr>
      <w:r>
        <w:t xml:space="preserve"> </w:t>
      </w:r>
      <w:r>
        <w:t xml:space="preserve">Capacity Building: To create a sustainable knowledge transfer model where senior Biomedical Engineer experts train local technicians, fostering long-term self-sufficiency within the Ivorian healthcare system.</w:t>
      </w:r>
    </w:p>
    <w:bookmarkEnd w:id="23"/>
    <w:bookmarkStart w:id="27" w:name="iv.-strategic-implementation-plan"/>
    <w:p>
      <w:pPr>
        <w:pStyle w:val="Heading1"/>
      </w:pPr>
      <w:r>
        <w:rPr>
          <w:bCs/>
          <w:b/>
        </w:rPr>
        <w:t xml:space="preserve">IV. Strategic Implementation Plan</w:t>
      </w:r>
    </w:p>
    <w:p>
      <w:pPr>
        <w:pStyle w:val="FirstParagraph"/>
      </w:pPr>
      <w:r>
        <w:t xml:space="preserve">The implementation of this initiative requires a phased approach, considering the logistical and infrastructural realities of Ivory Coast Abidjan.</w:t>
      </w:r>
    </w:p>
    <w:bookmarkStart w:id="24" w:name="Xa3420a032ee5fb9f5df51e4fee4c15f4dfb504c"/>
    <w:p>
      <w:pPr>
        <w:pStyle w:val="Heading2"/>
      </w:pPr>
      <w:r>
        <w:t xml:space="preserve">A. Phase 1: Audit and Inventory Management</w:t>
      </w:r>
    </w:p>
    <w:p>
      <w:pPr>
        <w:pStyle w:val="FirstParagraph"/>
      </w:pPr>
      <w:r>
        <w:t xml:space="preserve">The first step involves a comprehensive audit of medical assets in key hospitals across Abidjan. A team of Biomedical Engineer specialists will catalog all devices, assessing their current operational status, age, and manufacturer support availability. This data is crucial for prioritizing interventions in Ivory Coast Abidjan.</w:t>
      </w:r>
    </w:p>
    <w:bookmarkEnd w:id="24"/>
    <w:bookmarkStart w:id="25" w:name="X4fdaf9fbf184e5c1cc85975b54402dfdd3137d2"/>
    <w:p>
      <w:pPr>
        <w:pStyle w:val="Heading2"/>
      </w:pPr>
      <w:r>
        <w:t xml:space="preserve">B. Phase 2: Establishment of Local Repair Hubs</w:t>
      </w:r>
    </w:p>
    <w:p>
      <w:pPr>
        <w:pStyle w:val="FirstParagraph"/>
      </w:pPr>
      <w:r>
        <w:t xml:space="preserve">To reduce reliance on international repair services which can take weeks to arrive, the project proposes the establishment of regional Biomedical Engineer work hubs in major districts of Ivory Coast Abidjan. These hubs will stock essential spare parts and serve as training centers for local talent.</w:t>
      </w:r>
    </w:p>
    <w:bookmarkEnd w:id="25"/>
    <w:bookmarkStart w:id="26" w:name="c.-phase-3-digital-integration"/>
    <w:p>
      <w:pPr>
        <w:pStyle w:val="Heading2"/>
      </w:pPr>
      <w:r>
        <w:t xml:space="preserve">C. Phase 3: Digital Integration</w:t>
      </w:r>
    </w:p>
    <w:p>
      <w:pPr>
        <w:pStyle w:val="FirstParagraph"/>
      </w:pPr>
      <w:r>
        <w:t xml:space="preserve">Leveraging Abidjan's growing tech infrastructure, we will implement Computerized Maintenance Management Systems (CMMS). This allows Biomedical Engineer staff to track maintenance logs digitally, predict failures using data analytics, and manage inventory efficiently.</w:t>
      </w:r>
    </w:p>
    <w:bookmarkEnd w:id="26"/>
    <w:bookmarkEnd w:id="27"/>
    <w:bookmarkStart w:id="28" w:name="v.-challenges-and-mitigation-strategies"/>
    <w:p>
      <w:pPr>
        <w:pStyle w:val="Heading1"/>
      </w:pPr>
      <w:r>
        <w:rPr>
          <w:bCs/>
          <w:b/>
        </w:rPr>
        <w:t xml:space="preserve">V. Challenges and Mitigation Strategies</w:t>
      </w:r>
    </w:p>
    <w:p>
      <w:pPr>
        <w:pStyle w:val="FirstParagraph"/>
      </w:pPr>
      <w:r>
        <w:t xml:space="preserve">Operating in Ivory Coast Abidjan presents specific challenges that must be addressed proactively:</w:t>
      </w:r>
    </w:p>
    <w:p>
      <w:pPr>
        <w:numPr>
          <w:ilvl w:val="0"/>
          <w:numId w:val="1002"/>
        </w:numPr>
        <w:pStyle w:val="Compact"/>
      </w:pPr>
      <w:r>
        <w:t xml:space="preserve">Spare Parts Logistics:Mitigation: The project includes the creation of a strategic reserve of common spare parts in Ivory Coast Abidjan to ensure immediate availability for frequent repairs.</w:t>
      </w:r>
    </w:p>
    <w:p>
      <w:pPr>
        <w:numPr>
          <w:ilvl w:val="0"/>
          <w:numId w:val="1002"/>
        </w:numPr>
        <w:pStyle w:val="Compact"/>
      </w:pPr>
      <w:r>
        <w:t xml:space="preserve">Skill Gaps:Mitigation: Partnerships with international engineering firms and local universities in Abidjan will be established to offer specialized training programs.</w:t>
      </w:r>
    </w:p>
    <w:p>
      <w:pPr>
        <w:numPr>
          <w:ilvl w:val="0"/>
          <w:numId w:val="1002"/>
        </w:numPr>
        <w:pStyle w:val="Compact"/>
      </w:pPr>
      <w:r>
        <w:t xml:space="preserve">Power Stability:Mitigation: All installations in Ivory Coast Abidjan will include advanced surge protection and backup power solutions managed by Biomedical Engineer standards.</w:t>
      </w:r>
    </w:p>
    <w:bookmarkEnd w:id="28"/>
    <w:bookmarkStart w:id="29" w:name="X9c1f9171159297c4dd2cb3865f6f234f682e856"/>
    <w:p>
      <w:pPr>
        <w:pStyle w:val="Heading1"/>
      </w:pPr>
      <w:r>
        <w:rPr>
          <w:bCs/>
          <w:b/>
        </w:rPr>
        <w:t xml:space="preserve">V. Project Report: Biomedical Engineer Services in Ivory Coast Abidjan</w:t>
      </w:r>
    </w:p>
    <w:p>
      <w:pPr>
        <w:pStyle w:val="FirstParagraph"/>
      </w:pPr>
      <w:r>
        <w:t xml:space="preserve">The economic return on investment for this project is substantial. By extending the lifespan of medical equipment by an average of five years, hospitals in Ivory Coast Abidjan can defer significant capital expenditures. Furthermore, the presence of a reliable Biomedical Engineer support system enhances the reputation of healthcare facilities, attracting more patients and potentially enabling them to qualify for international accreditation.</w:t>
      </w:r>
    </w:p>
    <w:p>
      <w:pPr>
        <w:pStyle w:val="BodyText"/>
      </w:pPr>
      <w:r>
        <w:t xml:space="preserve">In conclusion, this Project Report confirms that the integration of professional Biomedical Engineer services is not an optional luxury but a critical necessity for the healthcare sector in Ivory Coast Abidjan. By addressing maintenance gaps, ensuring safety compliance, and building local capacity, this initiative will significantly improve healthcare delivery outcomes. We recommend immediate approval and funding allocation to begin Phase 1 of the implementation plan.</w:t>
      </w:r>
    </w:p>
    <w:p>
      <w:pPr>
        <w:pStyle w:val="BodyText"/>
      </w:pPr>
      <w:r>
        <w:t xml:space="preserve">Key Metric</w:t>
      </w:r>
    </w:p>
    <w:bookmarkEnd w:id="29"/>
    <w:p>
      <w:pPr>
        <w:pStyle w:val="BodyText"/>
      </w:pPr>
      <w:r>
        <w:t xml:space="preserve">Current Status (Baseline)</w:t>
      </w:r>
    </w:p>
    <w:p>
      <w:pPr>
        <w:pStyle w:val="BodyText"/>
      </w:pPr>
      <w:r>
        <w:t xml:space="preserve">Target after 1 Year</w:t>
      </w:r>
    </w:p>
    <w:p>
      <w:pPr>
        <w:pStyle w:val="BodyText"/>
      </w:pPr>
      <w:r>
        <w:t xml:space="preserve">,</w:t>
      </w:r>
    </w:p>
    <w:p>
      <w:pPr>
        <w:pStyle w:val="BodyText"/>
      </w:pPr>
      <w:r>
        <w:t xml:space="preserve">Average Equipment Downtime</w:t>
      </w:r>
      <w:r>
        <w:br/>
      </w:r>
      <w:r>
        <w:t xml:space="preserve">20%</w:t>
      </w:r>
      <w:r>
        <w:br/>
      </w:r>
      <w:r>
        <w:t xml:space="preserve">12% td&gt;. tr&gt;. tr&gt;. td&gt;Patient Safety Incidents Related to Equipment</w:t>
      </w:r>
      <w:r>
        <w:br/>
      </w:r>
      <w:r>
        <w:t xml:space="preserve">Low Moderate. Tr, TD,. Tr, TD,. Tr</w:t>
      </w:r>
    </w:p>
    <w:p>
      <w:pPr>
        <w:pStyle w:val="BodyText"/>
      </w:pPr>
      <w:r>
        <w:t xml:space="preserve">,</w:t>
      </w:r>
    </w:p>
    <w:p>
      <w:pPr>
        <w:pStyle w:val="BodyText"/>
      </w:pPr>
      <w:r>
        <w:rPr>
          <w:iCs/>
          <w:i/>
        </w:rPr>
        <w:t xml:space="preserve">Note: Data is projected based on pilot studies conducted in select clinics within Abidjan.</w:t>
      </w:r>
    </w:p>
    <w:p>
      <w:pPr>
        <w:pStyle w:val="BodyText"/>
      </w:pPr>
      <w:r>
        <w:t xml:space="preserve">. 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Ivory Coast Abidjan</dc:title>
  <dc:creator/>
  <dc:language>en</dc:language>
  <cp:keywords/>
  <dcterms:created xsi:type="dcterms:W3CDTF">2026-07-29T01:56:02Z</dcterms:created>
  <dcterms:modified xsi:type="dcterms:W3CDTF">2026-07-29T01:56:02Z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