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Hospital Corporation</w:t>
      </w:r>
      <w:r>
        <w:br/>
      </w:r>
      <w:r>
        <w:t xml:space="preserve">: Senior Biomedical Engineer Advisory Team</w:t>
      </w:r>
      <w:r>
        <w:br/>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This Project Report serves as a comprehensive documentation of the critical functions, challenges, and opportunities associated with the role of a Biomedical Engineer within the unique healthcare ecosystem of United States New York City. As one of the most dense and diverse metropolitan areas in the world, United States New York City presents a distinct set of logistical and clinical demands. The integration advanced medical technology into patient care requires specialized engineering expertise that bridges the gap between clinical needs and technological innovation. This report outlines how a Biomedical Engineer acts as a pivotal figure in ensuring safety, compliance, and efficiency across major healthcare institutions in this region.</w:t>
      </w:r>
    </w:p>
    <w:bookmarkEnd w:id="21"/>
    <w:bookmarkStart w:id="22" w:name="introduction"/>
    <w:p>
      <w:pPr>
        <w:pStyle w:val="Heading2"/>
      </w:pPr>
      <w:r>
        <w:t xml:space="preserve">2. Introduction</w:t>
      </w:r>
    </w:p>
    <w:p>
      <w:pPr>
        <w:pStyle w:val="FirstParagraph"/>
      </w:pPr>
      <w:r>
        <w:t xml:space="preserve">The landscape of modern medicine is increasingly dependent on sophisticated technology. From advanced imaging systems to life-sustaining ventilators, the reliability of medical equipment is paramount. In United States New York City, where patient volume is exceptionally high and the diversity of pathologies is vast, the margin for error regarding medical device functionality is virtually non-existent. A Biomedical Engineer in this context does not merely maintain machines; they are integral to public health infrastructure. This Project Report aims to elucidate the specific responsibilities and strategic importance of a Biomedical Engineer operating within United States New York City.</w:t>
      </w:r>
    </w:p>
    <w:bookmarkEnd w:id="22"/>
    <w:bookmarkStart w:id="23" w:name="the-role-of-a-biomedical-engineer"/>
    <w:p>
      <w:pPr>
        <w:pStyle w:val="Heading2"/>
      </w:pPr>
      <w:r>
        <w:t xml:space="preserve">3. The Role of a Biomedical Engineer</w:t>
      </w:r>
    </w:p>
    <w:p>
      <w:pPr>
        <w:pStyle w:val="FirstParagraph"/>
      </w:pPr>
      <w:r>
        <w:t xml:space="preserve">A Biomedical Engineer is responsible for the maintenance, calibration, and lifecycle management of medical devices. However, in the high-stakes environment of United States New York City, this role expands significantly. The engineer must possess a deep understanding of both mechanical engineering principles and biological systems. Their primary duties include:</w:t>
      </w:r>
    </w:p>
    <w:p>
      <w:pPr>
        <w:numPr>
          <w:ilvl w:val="0"/>
          <w:numId w:val="1001"/>
        </w:numPr>
        <w:pStyle w:val="Compact"/>
      </w:pPr>
      <w:r>
        <w:rPr>
          <w:bCs/>
          <w:b/>
        </w:rPr>
        <w:t xml:space="preserve">Clinical Engineering Support:</w:t>
      </w:r>
      <w:r>
        <w:t xml:space="preserve"> </w:t>
      </w:r>
      <w:r>
        <w:t xml:space="preserve">Ensuring that all medical devices, such as MRI machines, CT scanners, and patient monitors, are operating at peak performance levels.</w:t>
      </w:r>
    </w:p>
    <w:p>
      <w:pPr>
        <w:numPr>
          <w:ilvl w:val="0"/>
          <w:numId w:val="1001"/>
        </w:numPr>
        <w:pStyle w:val="Compact"/>
      </w:pPr>
      <w:r>
        <w:rPr>
          <w:bCs/>
          <w:b/>
        </w:rPr>
        <w:t xml:space="preserve">Safety Compliance:</w:t>
      </w:r>
      <w:r>
        <w:t xml:space="preserve"> </w:t>
      </w:r>
      <w:r>
        <w:t xml:space="preserve">Adhering to strict regulatory standards set by bodies such as the Joint Commission and the FDA. In United States New York City, local health codes often impose additional layers of scrutiny.</w:t>
      </w:r>
    </w:p>
    <w:p>
      <w:pPr>
        <w:numPr>
          <w:ilvl w:val="0"/>
          <w:numId w:val="1001"/>
        </w:numPr>
        <w:pStyle w:val="Compact"/>
      </w:pPr>
      <w:r>
        <w:rPr>
          <w:bCs/>
          <w:b/>
        </w:rPr>
        <w:t xml:space="preserve">Techology Integration:</w:t>
      </w:r>
      <w:r>
        <w:t xml:space="preserve"> </w:t>
      </w:r>
      <w:r>
        <w:t xml:space="preserve">Working with IT departments to integrate biomedical devices into hospital networks, facilitating data exchange for Electronic Health Records (EHR).</w:t>
      </w:r>
    </w:p>
    <w:p>
      <w:pPr>
        <w:numPr>
          <w:ilvl w:val="0"/>
          <w:numId w:val="1001"/>
        </w:numPr>
        <w:pStyle w:val="Compact"/>
      </w:pPr>
      <w:r>
        <w:rPr>
          <w:bCs/>
          <w:b/>
        </w:rPr>
        <w:t xml:space="preserve">Risk Management:</w:t>
      </w:r>
      <w:r>
        <w:t xml:space="preserve"> </w:t>
      </w:r>
      <w:r>
        <w:t xml:space="preserve">Conducting regular risk assessments to identify potential failures in equipment that could compromise patient safety.</w:t>
      </w:r>
    </w:p>
    <w:bookmarkEnd w:id="23"/>
    <w:bookmarkStart w:id="24" w:name="X848d57a72d177eb9aceb9fa22124cc181598a7e"/>
    <w:p>
      <w:pPr>
        <w:pStyle w:val="Heading2"/>
      </w:pPr>
      <w:r>
        <w:t xml:space="preserve">4. Contextual Challenges in United States New York City</w:t>
      </w:r>
    </w:p>
    <w:p>
      <w:pPr>
        <w:pStyle w:val="FirstParagraph"/>
      </w:pPr>
      <w:r>
        <w:t xml:space="preserve">The specific geographic and demographic context of United States New York City introduces unique challenges for a Biomedical Engineer. First, the sheer volume of patients means that medical equipment is subjected to continuous, heavy usage. This accelerated wear and tear requires a proactive rather than reactive maintenance strategy. A Biomedical Engineer must anticipate failures before they occur to prevent downtime during critical procedures.</w:t>
      </w:r>
    </w:p>
    <w:p>
      <w:pPr>
        <w:pStyle w:val="BodyText"/>
      </w:pPr>
      <w:r>
        <w:t xml:space="preserve">Secondly, United States New York City is home to a population with diverse linguistic and cultural backgrounds. Medical devices often require user interfaces that are intuitive across different skill levels of hospital staff. The Biomedical Engineer plays a role in evaluating the usability of new technologies to ensure that they can be effectively deployed across various departments, from emergency rooms in Manhattan to community health centers in the boroughs.</w:t>
      </w:r>
    </w:p>
    <w:p>
      <w:pPr>
        <w:pStyle w:val="BodyText"/>
      </w:pPr>
      <w:r>
        <w:t xml:space="preserve">Furthermore, urban density presents logistical challenges for equipment transport and installation. Navigating historic buildings with narrow elevators or loading docks requires careful planning. The Biomedical Engineer must coordinate closely with facility management teams to ensure that large-scale installations are executed without disrupting hospital operations.</w:t>
      </w:r>
    </w:p>
    <w:bookmarkEnd w:id="24"/>
    <w:bookmarkStart w:id="25" w:name="Xfe1fcd8e2a60549108cc19d4415da7dca587b0d"/>
    <w:p>
      <w:pPr>
        <w:pStyle w:val="Heading2"/>
      </w:pPr>
      <w:r>
        <w:t xml:space="preserve">5. Strategic Importance in United States New York City</w:t>
      </w:r>
    </w:p>
    <w:p>
      <w:pPr>
        <w:pStyle w:val="FirstParagraph"/>
      </w:pPr>
      <w:r>
        <w:t xml:space="preserve">The presence of a skilled Biomedical Engineer is not just a operational necessity but a strategic asset for healthcare providers in United States New York City. By optimizing equipment lifecycle costs, these engineers help institutions manage the high overheads typical of urban healthcare facilities. Preventive maintenance programs led by Biomedical Engineers reduce the frequency and cost of emergency repairs, thereby extending the lifespan of expensive capital assets.</w:t>
      </w:r>
    </w:p>
    <w:p>
      <w:pPr>
        <w:pStyle w:val="BodyText"/>
      </w:pPr>
      <w:r>
        <w:t xml:space="preserve">Moreover, as United States New York City moves toward value-based care models, data integrity becomes crucial. A Biomedical Engineer ensures that diagnostic data generated by medical devices is accurate and reliable. This accuracy is essential for proper diagnosis and treatment planning, directly impacting patient outcomes in a city where healthcare disparities can exist between different neighborhoods.</w:t>
      </w:r>
    </w:p>
    <w:bookmarkEnd w:id="25"/>
    <w:bookmarkStart w:id="26" w:name="X21b63353473966fd782697107df02d43933af6c"/>
    <w:p>
      <w:pPr>
        <w:pStyle w:val="Heading2"/>
      </w:pPr>
      <w:r>
        <w:t xml:space="preserve">6. Case Study: Emergency Response Preparedness</w:t>
      </w:r>
    </w:p>
    <w:p>
      <w:pPr>
        <w:pStyle w:val="FirstParagraph"/>
      </w:pPr>
      <w:r>
        <w:t xml:space="preserve">In the event of public health emergencies, such as pandemics or mass casualty incidents, the role of the Biomedical Engineer becomes even more critical. In United States New York City, rapid scalability is required to handle surges in patient numbers. Biomedical Engineers are tasked with rapidly deploying additional life-support equipment, ensuring that backup generators for medical devices are functional, and troubleshooting connectivity issues in temporary field hospitals if necessary. The agility of a Biomedical Engineer during such crises can mean the difference between life and death.</w:t>
      </w:r>
    </w:p>
    <w:bookmarkEnd w:id="26"/>
    <w:bookmarkStart w:id="27" w:name="conclusion"/>
    <w:p>
      <w:pPr>
        <w:pStyle w:val="Heading2"/>
      </w:pPr>
      <w:r>
        <w:t xml:space="preserve">7. Conclusion</w:t>
      </w:r>
    </w:p>
    <w:p>
      <w:pPr>
        <w:pStyle w:val="FirstParagraph"/>
      </w:pPr>
      <w:r>
        <w:t xml:space="preserve">This Project Report concludes that the role of a Biomedical Engineer is indispensable within the healthcare framework of United States New York City. Their expertise ensures that cutting-edge technology translates effectively into patient care. By addressing the unique logistical, demographic, and operational challenges of this major metropolitan area, Biomedical Engineers contribute significantly to the resilience and efficiency of New York's healthcare system. Continued investment in biomedical engineering resources is essential for maintaining high standards of care in United States New York City.</w:t>
      </w:r>
    </w:p>
    <w:bookmarkEnd w:id="27"/>
    <w:bookmarkStart w:id="28" w:name="recommendations"/>
    <w:p>
      <w:pPr>
        <w:pStyle w:val="Heading2"/>
      </w:pPr>
      <w:r>
        <w:t xml:space="preserve">8. Recommendations</w:t>
      </w:r>
    </w:p>
    <w:p>
      <w:pPr>
        <w:pStyle w:val="FirstParagraph"/>
      </w:pPr>
      <w:r>
        <w:t xml:space="preserve">We recommend that healthcare institutions in United States New York City increase funding for ongoing training programs for Biomedical Engineers, focusing on emerging technologies such as AI-driven diagnostics and telemedicine integration. Additionally, fostering collaboration between engineering teams across different hospitals can help share best practices and resources, further strengthening the biomedical infrastructure of United States New York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Project Report: United States New York City</dc:title>
  <dc:creator/>
  <dc:language>en</dc:language>
  <cp:keywords/>
  <dcterms:created xsi:type="dcterms:W3CDTF">2026-07-30T07:12:44Z</dcterms:created>
  <dcterms:modified xsi:type="dcterms:W3CDTF">2026-07-30T07:12:44Z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