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p>
      <w:pPr>
        <w:pStyle w:val="FirstParagraph"/>
      </w:pPr>
      <w:r>
        <w:t xml:space="preserve">```html</w:t>
      </w:r>
    </w:p>
    <w:bookmarkStart w:id="21" w:name="Xa8f4702f6ab00494c5a257947659856c5b88123"/>
    <w:p>
      <w:pPr>
        <w:pStyle w:val="Heading1"/>
      </w:pPr>
      <w:r>
        <w:t xml:space="preserve">Project Report: Strategic Business Consultant Services in Afghanistan Kabul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 </w:t>
      </w:r>
      <w:r>
        <w:t xml:space="preserve">Stakeholders and Potential Investors in Afghanistan Kabul</w:t>
      </w:r>
    </w:p>
    <w:p>
      <w:pPr>
        <w:pStyle w:val="BodyText"/>
      </w:pPr>
      <w:r>
        <w:rPr>
          <w:bCs/>
          <w:b/>
        </w:rPr>
        <w:t xml:space="preserve">Prepared By:</w:t>
      </w:r>
      <w:r>
        <w:t xml:space="preserve"> </w:t>
      </w:r>
      <w:r>
        <w:t xml:space="preserve">Senior Business Consultant Team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Project Report outlines the critical need for specialized **Business Consultant** services within the complex economic landscape of **Afghanistan Kabul**. Following years of political and economic instability, there is a pressing demand for strategic guidance to rebuild infrastructure, foster private sector growth, and navigate regulatory frameworks. This report details how professional consulting can serve as a catalyst for sustainable development in **Afghanistan Kabul**, offering actionable insights into market entry risks, operational efficiencies, and local compliance requirements. The core objective is to position the **Business Consultant** role not merely as an advisory service but as an essential partner for survival and growth in this challenging yet promising region.</w:t>
      </w:r>
    </w:p>
    <w:bookmarkEnd w:id="20"/>
    <w:bookmarkEnd w:id="21"/>
    <w:bookmarkStart w:id="24" w:name="market-context-in-afghanistan-kabul"/>
    <w:p>
      <w:pPr>
        <w:pStyle w:val="Heading2"/>
      </w:pPr>
      <w:r>
        <w:t xml:space="preserve">1.0 Market Context in Afghanistan Kabul</w:t>
      </w:r>
    </w:p>
    <w:p>
      <w:pPr>
        <w:pStyle w:val="FirstParagraph"/>
      </w:pPr>
      <w:r>
        <w:t xml:space="preserve">The economic environment in **Afghanistan Kabul** is characterized by significant volatility, yet it holds untapped potential for resilient enterprises. As the capital and largest city, **Afghanistan Kabul** serves as the primary hub for trade, administration, and emerging private sector activities. However, navigating this landscape requires more than just capital; it demands deep local knowledge and strategic foresight provided by an expert **Business Consultant**.</w:t>
      </w:r>
    </w:p>
    <w:bookmarkStart w:id="22" w:name="current-economic-challenges"/>
    <w:p>
      <w:pPr>
        <w:pStyle w:val="Heading3"/>
      </w:pPr>
      <w:r>
        <w:t xml:space="preserve">1.1 Current Economic Challenges</w:t>
      </w:r>
    </w:p>
    <w:p>
      <w:pPr>
        <w:pStyle w:val="FirstParagraph"/>
      </w:pPr>
      <w:r>
        <w:t xml:space="preserve">Key challenges include restricted access to international banking, fluctuating currency values, and complex regulatory changes. For any entity operating in **Afghanistan Kabul**, the lack of localized expertise can lead to severe operational setbacks. A seasoned **Business Consultant** helps mitigate these risks by providing real-time analysis of political shifts and their impact on commerce.</w:t>
      </w:r>
    </w:p>
    <w:bookmarkEnd w:id="22"/>
    <w:bookmarkStart w:id="23" w:name="opportunities-for-growth"/>
    <w:p>
      <w:pPr>
        <w:pStyle w:val="Heading3"/>
      </w:pPr>
      <w:r>
        <w:t xml:space="preserve">1.2 Opportunities for Growth</w:t>
      </w:r>
    </w:p>
    <w:p>
      <w:pPr>
        <w:pStyle w:val="FirstParagraph"/>
      </w:pPr>
      <w:r>
        <w:t xml:space="preserve">Despite the hurdles, sectors such as agriculture processing, construction materials, and telecommunications present viable opportunities in **Afghanistan Kabul**. Local entrepreneurs and international partners alike require a **Business Consultant** to identify these niches and develop robust business plans tailored to local consumption patterns and supply chain realities.</w:t>
      </w:r>
    </w:p>
    <w:bookmarkEnd w:id="23"/>
    <w:bookmarkEnd w:id="24"/>
    <w:bookmarkStart w:id="29" w:name="X81e8b99b883677772ce667cf43bfb59d7a39e14"/>
    <w:p>
      <w:pPr>
        <w:pStyle w:val="Heading2"/>
      </w:pPr>
      <w:r>
        <w:t xml:space="preserve">2.0 The Strategic Role of the Business Consultant in Afghanistan Kabul</w:t>
      </w:r>
    </w:p>
    <w:p>
      <w:pPr>
        <w:pStyle w:val="FirstParagraph"/>
      </w:pPr>
      <w:r>
        <w:t xml:space="preserve">A **Business Consultant** operating in **Afghanistan Kabul** acts as a bridge between global best practices and local realities. Their expertise is multifaceted, addressing both immediate operational needs and long-term strategic goals.</w:t>
      </w:r>
    </w:p>
    <w:bookmarkStart w:id="25" w:name="Xe83fc21d24981dbd7eb95cd3d5acad8f1ef14f8"/>
    <w:p>
      <w:pPr>
        <w:pStyle w:val="Heading3"/>
      </w:pPr>
      <w:r>
        <w:t xml:space="preserve">2.1 Regulatory Compliance and Legal Navigation</w:t>
      </w:r>
    </w:p>
    <w:p>
      <w:pPr>
        <w:pStyle w:val="FirstParagraph"/>
      </w:pPr>
      <w:r>
        <w:t xml:space="preserve">In **Afghanistan Kabul**, the legal framework can be opaque to outsiders. A **Business Consultant** provides essential guidance on licensing, tax obligations, and labor laws. This ensures that businesses remain compliant with local regulations in **Afghanistan Kabul**, avoiding fines and operational shutdowns.</w:t>
      </w:r>
    </w:p>
    <w:bookmarkEnd w:id="25"/>
    <w:bookmarkStart w:id="26" w:name="market-entry-strategy"/>
    <w:p>
      <w:pPr>
        <w:pStyle w:val="Heading3"/>
      </w:pPr>
      <w:r>
        <w:t xml:space="preserve">2.2 Market Entry Strategy</w:t>
      </w:r>
    </w:p>
    <w:p>
      <w:pPr>
        <w:pStyle w:val="FirstParagraph"/>
      </w:pPr>
      <w:r>
        <w:t xml:space="preserve">Entering the market in **Afghanistan Kabul** requires precise planning. A **Business Consultant** conducts comprehensive market research, identifying target demographics and competitor landscapes. This strategic roadmap is crucial for minimizing initial investment risks in this volatile region.</w:t>
      </w:r>
    </w:p>
    <w:bookmarkEnd w:id="26"/>
    <w:bookmarkStart w:id="27" w:name="X4c7fba1712ba2e1aa3b613e9df430ff6991ec1c"/>
    <w:p>
      <w:pPr>
        <w:pStyle w:val="Heading3"/>
      </w:pPr>
      <w:r>
        <w:t xml:space="preserve">2.3 Operational Efficiency and Supply Chain Management</w:t>
      </w:r>
    </w:p>
    <w:p>
      <w:pPr>
        <w:pStyle w:val="FirstParagraph"/>
      </w:pPr>
      <w:r>
        <w:t xml:space="preserve">Logistics in **Afghanistan Kabul** can be disrupted by infrastructure limitations. A **Business Consultant** analyzes supply chain bottlenecks and recommends efficient solutions, such as local sourcing strategies or alternative transportation routes, ensuring business continuity.</w:t>
      </w:r>
    </w:p>
    <w:bookmarkEnd w:id="27"/>
    <w:bookmarkStart w:id="28" w:name="financial-planning-and-risk-assessment"/>
    <w:p>
      <w:pPr>
        <w:pStyle w:val="Heading3"/>
      </w:pPr>
      <w:r>
        <w:t xml:space="preserve">2.4 Financial Planning and Risk Assessment</w:t>
      </w:r>
    </w:p>
    <w:p>
      <w:pPr>
        <w:pStyle w:val="FirstParagraph"/>
      </w:pPr>
      <w:r>
        <w:t xml:space="preserve">Financial volatility is a constant in **Afghanistan Kabul**. A **Business Consultant** assists in developing conservative financial models that account for currency fluctuation and inflation. This proactive approach safeguards assets and ensures sustainable profitability.</w:t>
      </w:r>
    </w:p>
    <w:bookmarkEnd w:id="28"/>
    <w:bookmarkEnd w:id="29"/>
    <w:bookmarkStart w:id="33" w:name="Xfd0f192bb8413bdb62a0fe4e0525cded9dc34f0"/>
    <w:p>
      <w:pPr>
        <w:pStyle w:val="Heading2"/>
      </w:pPr>
      <w:r>
        <w:t xml:space="preserve">3.0 Implementation Plan for Consulting Services</w:t>
      </w:r>
    </w:p>
    <w:p>
      <w:pPr>
        <w:pStyle w:val="FirstParagraph"/>
      </w:pPr>
      <w:r>
        <w:t xml:space="preserve">To effectively deploy **Business Consultant** services in **Afghanistan Kabul**, a phased approach is recommended to ensure gradual integration and trust-building with local stakeholders.</w:t>
      </w:r>
    </w:p>
    <w:bookmarkStart w:id="30" w:name="phase-1-assessment-and-audit-months-1-2"/>
    <w:p>
      <w:pPr>
        <w:pStyle w:val="Heading3"/>
      </w:pPr>
      <w:r>
        <w:t xml:space="preserve">Phase 1: Assessment and Audit (Months 1-2)</w:t>
      </w:r>
    </w:p>
    <w:p>
      <w:pPr>
        <w:pStyle w:val="FirstParagraph"/>
      </w:pPr>
      <w:r>
        <w:t xml:space="preserve">The initial phase involves a thorough audit of the client’s current operations in **Afghanistan Kabul**. The **Business Consultant** will evaluate existing processes, financial health, and legal standing. This diagnostic step is vital for understanding the specific pain points within the Afghan market context.</w:t>
      </w:r>
    </w:p>
    <w:bookmarkEnd w:id="30"/>
    <w:bookmarkStart w:id="31" w:name="Xbcb5aa94319812a9531ee6e49b88dc2e5791797"/>
    <w:p>
      <w:pPr>
        <w:pStyle w:val="Heading3"/>
      </w:pPr>
      <w:r>
        <w:t xml:space="preserve">Phase 2: Strategic Planning and Development (Months 3-4)</w:t>
      </w:r>
    </w:p>
    <w:p>
      <w:pPr>
        <w:pStyle w:val="FirstParagraph"/>
      </w:pPr>
      <w:r>
        <w:t xml:space="preserve">Based on the audit findings, the **Business Consultant** will develop a comprehensive strategic plan for **Afghanistan Kabul**. This includes setting clear KPIs, defining operational workflows, and establishing risk mitigation protocols tailored to the local environment.</w:t>
      </w:r>
    </w:p>
    <w:bookmarkEnd w:id="31"/>
    <w:bookmarkStart w:id="32" w:name="Xb6dbcf510426e664aa0b5aad4d96e9625453e5c"/>
    <w:p>
      <w:pPr>
        <w:pStyle w:val="Heading3"/>
      </w:pPr>
      <w:r>
        <w:t xml:space="preserve">Phase 3: Execution and Training (Months 5-6)</w:t>
      </w:r>
    </w:p>
    <w:p>
      <w:pPr>
        <w:pStyle w:val="FirstParagraph"/>
      </w:pPr>
      <w:r>
        <w:t xml:space="preserve">The final phase focuses on execution. The **Business Consultant** will work alongside local teams in **Afghanistan Kabul** to implement new strategies, providing hands-on training and support. This knowledge transfer ensures that the benefits of consulting persist beyond the initial engagement.</w:t>
      </w:r>
    </w:p>
    <w:bookmarkEnd w:id="32"/>
    <w:bookmarkEnd w:id="33"/>
    <w:bookmarkStart w:id="34" w:name="X42eb5ef372c13b681120dbcbaeb0474922a3df2"/>
    <w:p>
      <w:pPr>
        <w:pStyle w:val="Heading2"/>
      </w:pPr>
      <w:r>
        <w:t xml:space="preserve">4.0 Expected Outcomes and Impact in Afghanistan Kabul</w:t>
      </w:r>
    </w:p>
    <w:p>
      <w:pPr>
        <w:pStyle w:val="FirstParagraph"/>
      </w:pPr>
      <w:r>
        <w:t xml:space="preserve">The engagement of a dedicated **Business Consultant** is projected to yield significant positive outcomes for organizations operating in **Afghanistan Kabul**. These outcomes are measured not just in financial metrics but also in resilience and stability.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Enhanced Compliance:</w:t>
      </w:r>
      <w:r>
        <w:t xml:space="preserve"> </w:t>
      </w:r>
      <w:r>
        <w:t xml:space="preserve">Reduced legal risks through adherence to local laws in **Afghanistan Kabul**.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Improved Profitability:: Increased efficiency leading to higher margins for businesses in **Afghanistan Kabul**.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Market Stability:: Greater adaptability to economic fluctuations, ensuring long-term presence in **Afghanistan Kabul**.</w:t>
      </w:r>
    </w:p>
    <w:p>
      <w:pPr>
        <w:numPr>
          <w:ilvl w:val="0"/>
          <w:numId w:val="1001"/>
        </w:numPr>
        <w:pStyle w:val="Compact"/>
      </w:pPr>
      <w:r>
        <w:t xml:space="preserve">Local Integration:: Stronger relationships with local communities and authorities in **Afghanistan Kabul**, fostering trust.</w:t>
      </w:r>
    </w:p>
    <w:p>
      <w:pPr>
        <w:pStyle w:val="FirstParagraph"/>
      </w:pPr>
      <w:r>
        <w:t xml:space="preserve">Ultimately, the goal is to create a sustainable business ecosystem in **Afghanistan Kabul** where professional guidance empowers enterprises to thrive despite external pressures. The **Business Consultant** serves as the cornerstone of this stability, providing clarity and direction.</w:t>
      </w:r>
    </w:p>
    <w:bookmarkEnd w:id="34"/>
    <w:bookmarkStart w:id="35" w:name="conclusion"/>
    <w:p>
      <w:pPr>
        <w:pStyle w:val="Heading2"/>
      </w:pPr>
      <w:r>
        <w:t xml:space="preserve">5.0 Conclusion</w:t>
      </w:r>
    </w:p>
    <w:p>
      <w:pPr>
        <w:pStyle w:val="FirstParagraph"/>
      </w:pPr>
      <w:r>
        <w:t xml:space="preserve">This Project Report underscores the indispensable value of hiring a skilled **Business Consultant** for any venture aiming to succeed in **Afghanistan Kabul**. The complexities of the Afghan market demand expert navigation, strategic planning, and continuous support. By leveraging the insights and experience of a professional **Business Consultant**, organizations can transform challenges into opportunities, contributing to the broader economic recovery and growth of **Afghanistan Kabul**. We recommend immediate action to secure consulting services that align with this critical objective.</w:t>
      </w:r>
    </w:p>
    <w:p>
      <w:pPr>
        <w:pStyle w:val="BodyText"/>
      </w:pPr>
      <w:r>
        <w:t xml:space="preserve">```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Business Consultant in Afghanistan Kabul</dc:title>
  <dc:creator/>
  <dc:language>en</dc:language>
  <cp:keywords/>
  <dcterms:created xsi:type="dcterms:W3CDTF">2026-07-29T16:08:42Z</dcterms:created>
  <dcterms:modified xsi:type="dcterms:W3CDTF">2026-07-29T16:08:42Z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