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Business</w:t>
      </w:r>
      <w:r>
        <w:t xml:space="preserve"> </w:t>
      </w:r>
      <w:r>
        <w:t xml:space="preserve">Consultant</w:t>
      </w:r>
      <w:r>
        <w:t xml:space="preserve"> </w:t>
      </w:r>
      <w:r>
        <w:t xml:space="preserve">Services</w:t>
      </w:r>
      <w:r>
        <w:t xml:space="preserve"> </w:t>
      </w:r>
      <w:r>
        <w:t xml:space="preserve">in</w:t>
      </w:r>
      <w:r>
        <w:t xml:space="preserve"> </w:t>
      </w:r>
      <w:r>
        <w:t xml:space="preserve">Philippines</w:t>
      </w:r>
      <w:r>
        <w:t xml:space="preserve"> </w:t>
      </w:r>
      <w:r>
        <w:t xml:space="preserve">Manila</w:t>
      </w:r>
    </w:p>
    <w:bookmarkStart w:id="30" w:name="Xe473ee76a9b09b5ebf1daa329ff6748835b8430"/>
    <w:p>
      <w:pPr>
        <w:pStyle w:val="Heading1"/>
      </w:pPr>
      <w:r>
        <w:t xml:space="preserve">Project Report: Implementation of Strategic Business Consultant Services in Philippines Manila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Board of Directors and Stakeholders</w:t>
      </w:r>
      <w:r>
        <w:br/>
      </w:r>
    </w:p>
    <w:p>
      <w:pPr>
        <w:pStyle w:val="BodyText"/>
      </w:pPr>
      <w:r>
        <w:t xml:space="preserve">From: Strategic Planning Department</w:t>
      </w:r>
      <w:r>
        <w:br/>
      </w:r>
    </w:p>
    <w:p>
      <w:pPr>
        <w:pStyle w:val="BodyText"/>
      </w:pPr>
      <w:r>
        <w:t xml:space="preserve">Subject: Comprehensive Analysis and Deployment Framework for Business Consultant Engagement in Philippines Manila</w:t>
      </w:r>
    </w:p>
    <w:bookmarkStart w:id="20" w:name="executive-summary"/>
    <w:p>
      <w:pPr>
        <w:pStyle w:val="Heading2"/>
      </w:pPr>
      <w:r>
        <w:t xml:space="preserve">1. Executive Summary</w:t>
      </w:r>
    </w:p>
    <w:p>
      <w:pPr>
        <w:pStyle w:val="FirstParagraph"/>
      </w:pPr>
      <w:r>
        <w:t xml:space="preserve">This Project Report outlines the strategic necessity, operational framework, and expected outcomes of engaging a specialized Business Consultant to optimize corporate operations within the dynamic economic landscape of Philippines Manila. As a rapidly urbanizing metropolis and the primary economic hub of Southeast Asia, Philippines Manila presents both immense opportunities for growth and complex regulatory challenges. The integration of professional consulting services is identified as a critical lever for enhancing organizational agility, ensuring compliance with local labor laws, and capitalizing on the digital transformation trends prevalent in this specific geographic region.</w:t>
      </w:r>
    </w:p>
    <w:bookmarkEnd w:id="20"/>
    <w:bookmarkStart w:id="21" w:name="background-and-contextual-analysis"/>
    <w:p>
      <w:pPr>
        <w:pStyle w:val="Heading2"/>
      </w:pPr>
      <w:r>
        <w:t xml:space="preserve">2. Background and Contextual Analysis</w:t>
      </w:r>
    </w:p>
    <w:p>
      <w:pPr>
        <w:pStyle w:val="FirstParagraph"/>
      </w:pPr>
      <w:r>
        <w:t xml:space="preserve">The economic environment in Philippines Manila is characterized by high volatility yet significant potential for expansion. The city serves as the center of finance, trade, and industry for the nation. However, businesses operating within this jurisdiction face unique hurdles, including infrastructure congestion during peak hours in the metropolitan area, complex tax regimes administered by local government units (LGUs), and a highly competitive talent market.</w:t>
      </w:r>
    </w:p>
    <w:p>
      <w:pPr>
        <w:pStyle w:val="BodyText"/>
      </w:pPr>
      <w:r>
        <w:t xml:space="preserve">Previously internal management strategies have yielded satisfactory results; however, recent shifts in consumer behavior and post-pandemic economic recovery patterns necessitate an external perspective. A Business Consultant brings unbiased expertise that is crucial for diagnosing systemic inefficiencies that may be overlooked by internal teams. Specifically, the focus of this initiative is to tailor global best practices to the local context of Philippines Manila, ensuring that strategies are not only theoretically sound but practically applicable within the cultural and regulatory framework of the country.</w:t>
      </w:r>
    </w:p>
    <w:bookmarkEnd w:id="21"/>
    <w:bookmarkStart w:id="22" w:name="objectives-of-the-project"/>
    <w:p>
      <w:pPr>
        <w:pStyle w:val="Heading2"/>
      </w:pPr>
      <w:r>
        <w:t xml:space="preserve">3. Objectives of the Project</w:t>
      </w:r>
    </w:p>
    <w:p>
      <w:pPr>
        <w:pStyle w:val="FirstParagraph"/>
      </w:pPr>
      <w:r>
        <w:t xml:space="preserve">The primary objectives for engaging a Business Consultant in this phase include:</w:t>
      </w:r>
    </w:p>
    <w:p>
      <w:pPr>
        <w:numPr>
          <w:ilvl w:val="0"/>
          <w:numId w:val="1001"/>
        </w:numPr>
        <w:pStyle w:val="Compact"/>
      </w:pPr>
      <w:r>
        <w:rPr>
          <w:bCs/>
          <w:b/>
        </w:rPr>
        <w:t xml:space="preserve">Operational Efficiency:</w:t>
      </w:r>
      <w:r>
        <w:t xml:space="preserve">To identify bottlenecks in supply chain and logistics specific to the traffic and infrastructure constraints of Philippines Manila, thereby reducing operational costs by an estimated 15% within the first year.</w:t>
      </w:r>
    </w:p>
    <w:p>
      <w:pPr>
        <w:numPr>
          <w:ilvl w:val="0"/>
          <w:numId w:val="1001"/>
        </w:numPr>
        <w:pStyle w:val="Compact"/>
      </w:pPr>
      <w:r>
        <w:rPr>
          <w:bCs/>
          <w:b/>
        </w:rPr>
        <w:t xml:space="preserve">Regulatory Compliance:</w:t>
      </w:r>
      <w:r>
        <w:t xml:space="preserve">To ensure full adherence to the Bureau of Internal Revenue (BIR) regulations, Department of Labor and Employment (DOLE) standards, and local municipal permits required for sustainable operations in Philippines Manila.</w:t>
      </w:r>
    </w:p>
    <w:p>
      <w:pPr>
        <w:numPr>
          <w:ilvl w:val="0"/>
          <w:numId w:val="1001"/>
        </w:numPr>
        <w:pStyle w:val="Compact"/>
      </w:pPr>
      <w:r>
        <w:rPr>
          <w:bCs/>
          <w:b/>
        </w:rPr>
        <w:t xml:space="preserve">Digital Transformation:To accelerate the adoption of cloud-based enterprise resource planning (ERP systems ) that are scalable for the growing SME sector in Philippines Manila .</w:t>
      </w:r>
    </w:p>
    <w:p>
      <w:pPr>
        <w:numPr>
          <w:ilvl w:val="0"/>
          <w:numId w:val="1001"/>
        </w:numPr>
        <w:pStyle w:val="Compact"/>
      </w:pPr>
      <w:r>
        <w:t xml:space="preserve">Talent Acquisition Strategy:To develop a recruitment framework that attracts top-tier talent competing in the lucrative business process outsourcing (BPO) and corporate sectors of Philippines Manila .</w:t>
      </w:r>
    </w:p>
    <w:bookmarkEnd w:id="22"/>
    <w:bookmarkStart w:id="26" w:name="scope-of-consulting-services"/>
    <w:p>
      <w:pPr>
        <w:pStyle w:val="Heading2"/>
      </w:pPr>
      <w:r>
        <w:t xml:space="preserve">4. Scope of Consulting Services</w:t>
      </w:r>
    </w:p>
    <w:p>
      <w:pPr>
        <w:pStyle w:val="FirstParagraph"/>
      </w:pPr>
      <w:r>
        <w:t xml:space="preserve">The scope of work for the Business Consultant is divided into three critical phases, each tailored to the realities of operating in Philippines Manila.</w:t>
      </w:r>
    </w:p>
    <w:bookmarkStart w:id="23" w:name="diagnostic-phase"/>
    <w:p>
      <w:pPr>
        <w:pStyle w:val="Heading3"/>
      </w:pPr>
      <w:r>
        <w:t xml:space="preserve">4.1 Diagnostic Phase</w:t>
      </w:r>
    </w:p>
    <w:p>
      <w:pPr>
        <w:pStyle w:val="FirstParagraph"/>
      </w:pPr>
      <w:r>
        <w:t xml:space="preserve">In this initial stage, the consultant will conduct a thorough audit of current business processes. This includes an analysis of financial health, operational workflows, and market positioning. Special attention will be paid to local competitive dynamics in Philippines Manila. The consultant will evaluate how external factors such as seasonal weather patterns (typhoon season) impact supply chain resilience and develop contingency plans specific to this region.</w:t>
      </w:r>
    </w:p>
    <w:bookmarkEnd w:id="23"/>
    <w:bookmarkStart w:id="24" w:name="strategic-planning-phase"/>
    <w:p>
      <w:pPr>
        <w:pStyle w:val="Heading3"/>
      </w:pPr>
      <w:r>
        <w:t xml:space="preserve">4.2 Strategic Planning Phase</w:t>
      </w:r>
    </w:p>
    <w:p>
      <w:pPr>
        <w:pStyle w:val="FirstParagraph"/>
      </w:pPr>
      <w:r>
        <w:t xml:space="preserve">Based on the diagnostic findings, a comprehensive strategic roadmap will be developed. This roadmap will address market entry or expansion strategies within Philippines Manila. It will include competitor analysis focusing on local conglomerates and emerging startups in the metropolis. The Business Consultant will also assist in structuring joint ventures or partnerships that are culturally appropriate and legally viable for foreign or domestic entities operating in the country.</w:t>
      </w:r>
    </w:p>
    <w:bookmarkEnd w:id="24"/>
    <w:bookmarkStart w:id="25" w:name="implementation-and-monitoring-phase"/>
    <w:p>
      <w:pPr>
        <w:pStyle w:val="Heading3"/>
      </w:pPr>
      <w:r>
        <w:t xml:space="preserve">4.3 Implementation and Monitoring Phase</w:t>
      </w:r>
    </w:p>
    <w:p>
      <w:pPr>
        <w:pStyle w:val="FirstParagraph"/>
      </w:pPr>
      <w:r>
        <w:t xml:space="preserve">This phase involves the hands-on support of management during the execution of recommended changes. The Business Consultant will facilitate workshops with local staff to ensure buy-in and understanding of new procedures. Continuous monitoring mechanisms will be established to track key performance indicators (KPIs) relevant to the Philippine market, such as customer satisfaction ratings in urban centers and employee retention rates.</w:t>
      </w:r>
    </w:p>
    <w:bookmarkEnd w:id="25"/>
    <w:bookmarkEnd w:id="26"/>
    <w:bookmarkStart w:id="27" w:name="Xc98173dece1a73dc660676cdb19de88bf831f9e"/>
    <w:p>
      <w:pPr>
        <w:pStyle w:val="Heading2"/>
      </w:pPr>
      <w:r>
        <w:t xml:space="preserve">5. Market-Specific Challenges and Mitigation Strategies</w:t>
      </w:r>
    </w:p>
    <w:p>
      <w:pPr>
        <w:pStyle w:val="FirstParagraph"/>
      </w:pPr>
      <w:r>
        <w:t xml:space="preserve">Operating a Business Consultant project in Philippines Manila requires navigating specific local challenges. One major issue is the "face-to-face" nature of business relationships in the Philippines. Trust and personal rapport are often prerequisites for successful negotiations. Therefore, the consulting strategy must include relationship-building components that respect local cultural norms.</w:t>
      </w:r>
    </w:p>
    <w:p>
      <w:pPr>
        <w:pStyle w:val="BodyText"/>
      </w:pPr>
      <w:r>
        <w:t xml:space="preserve">Another challenge is infrastructure limitation. Traffic congestion in Manila can delay logistical operations significantly. The Business Consultant will recommend decentralized warehouse models or just-in-time inventory systems that account for these transportation delays. Furthermore, energy costs and reliability are concerns; thus, the consultant will advise on alternative energy solutions or backup power strategies common among multinational corporations in the area.</w:t>
      </w:r>
    </w:p>
    <w:bookmarkEnd w:id="27"/>
    <w:bookmarkStart w:id="28" w:name="expected-outcomes-and-roi"/>
    <w:p>
      <w:pPr>
        <w:pStyle w:val="Heading2"/>
      </w:pPr>
      <w:r>
        <w:t xml:space="preserve">6. Expected Outcomes and ROI</w:t>
      </w:r>
    </w:p>
    <w:p>
      <w:pPr>
        <w:pStyle w:val="FirstParagraph"/>
      </w:pPr>
      <w:r>
        <w:t xml:space="preserve">The successful execution of this project is projected to yield a Return on Investment (ROI) of 200% within eighteen months. Key deliverables include a streamlined operational manual, a compliant regulatory checklist for ongoing operations in Philippines Manila, and a data-driven marketing strategy tailored to the Filipino consumer demographic. The long-term goal is to establish the organization as an industry leader recognized for operational excellence and corporate social responsibility within the community of Philippines Manila.</w:t>
      </w:r>
    </w:p>
    <w:bookmarkEnd w:id="28"/>
    <w:bookmarkStart w:id="29" w:name="conclusion"/>
    <w:p>
      <w:pPr>
        <w:pStyle w:val="Heading2"/>
      </w:pPr>
      <w:r>
        <w:t xml:space="preserve">7. Conclusion</w:t>
      </w:r>
    </w:p>
    <w:p>
      <w:pPr>
        <w:pStyle w:val="FirstParagraph"/>
      </w:pPr>
      <w:r>
        <w:t xml:space="preserve">In conclusion, this Project Report firmly establishes that engaging a dedicated Business Consultant is not merely an optional expense but a strategic imperative for sustainable growth in the competitive arena of Philippines Manila. By leveraging specialized expertise to navigate local complexities, the organization can mitigate risks and unlock significant value. The synergy between global consulting methodologies and localized insights specific to Philippines Manila will drive efficiency, compliance, and profitability. It is recommended that the Board approve the budget allocation for this initiative immediately to capitalize on current market opportunities before competitors solidify their positions.</w:t>
      </w:r>
    </w:p>
    <w:p>
      <w:r>
        <w:pict>
          <v:rect style="width:0;height:1.5pt" o:hralign="center" o:hrstd="t" o:hr="t"/>
        </w:pict>
      </w:r>
    </w:p>
    <w:p>
      <w:pPr>
        <w:pStyle w:val="FirstParagraph"/>
      </w:pPr>
      <w:r>
        <w:rPr>
          <w:iCs/>
          <w:i/>
        </w:rPr>
        <w:t xml:space="preserve">This document is confidential and intended solely for the use of individuals within the organization responsible for decision-making regarding business expansion in Philippines Manila.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Business Consultant Services in Philippines Manila</dc:title>
  <dc:creator/>
  <dc:language>en</dc:language>
  <cp:keywords/>
  <dcterms:created xsi:type="dcterms:W3CDTF">2026-07-29T13:24:46Z</dcterms:created>
  <dcterms:modified xsi:type="dcterms:W3CDTF">2026-07-29T13:24:46Z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