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Canada</w:t>
      </w:r>
      <w:r>
        <w:t xml:space="preserve"> </w:t>
      </w:r>
      <w:r>
        <w:t xml:space="preserve">Montreal</w:t>
      </w:r>
    </w:p>
    <w:bookmarkStart w:id="27" w:name="carpentry-project-report-canada-montreal"/>
    <w:p>
      <w:pPr>
        <w:pStyle w:val="Heading1"/>
      </w:pPr>
      <w:r>
        <w:t xml:space="preserve">Carpentry Project Report: Canada Montreal</w:t>
      </w:r>
    </w:p>
    <w:bookmarkStart w:id="20" w:name="executive-summary-and-scope-definition"/>
    <w:p>
      <w:pPr>
        <w:pStyle w:val="Heading2"/>
      </w:pPr>
      <w:r>
        <w:t xml:space="preserve">1. Executive Summary and Scope Definition</w:t>
      </w:r>
    </w:p>
    <w:p>
      <w:pPr>
        <w:pStyle w:val="FirstParagraph"/>
      </w:pPr>
      <w:r>
        <w:t xml:space="preserve">This document serves as a comprehensive Project Report detailing the structural carpentry initiatives undertaken within the specific geographic and regulatory context of Canada Montreal. The primary objective of this report is to outline the methodology, challenges, materials, and outcomes associated with high-quality carpentry work in this unique metropolitan environment. By focusing on the distinct requirements of</w:t>
      </w:r>
      <w:r>
        <w:t xml:space="preserve"> </w:t>
      </w:r>
      <w:r>
        <w:t xml:space="preserve">Canada Montreal</w:t>
      </w:r>
      <w:r>
        <w:t xml:space="preserve">, this report highlights how traditional woodworking techniques must be adapted to meet modern building standards while respecting local architectural heritage.</w:t>
      </w:r>
    </w:p>
    <w:p>
      <w:pPr>
        <w:pStyle w:val="BodyText"/>
      </w:pPr>
      <w:r>
        <w:t xml:space="preserve">The scope of this</w:t>
      </w:r>
      <w:r>
        <w:t xml:space="preserve"> </w:t>
      </w:r>
      <w:r>
        <w:t xml:space="preserve">Project Report</w:t>
      </w:r>
      <w:r>
        <w:t xml:space="preserve"> </w:t>
      </w:r>
      <w:r>
        <w:t xml:space="preserve">covers residential and light commercial renovations where precision craftsmanship is paramount. The focus remains strictly on the role of the professional</w:t>
      </w:r>
      <w:r>
        <w:t xml:space="preserve"> </w:t>
      </w:r>
      <w:r>
        <w:t xml:space="preserve">Carpenter</w:t>
      </w:r>
      <w:r>
        <w:t xml:space="preserve">, ensuring that all work complies with local bylaws, environmental expectations, and client specifications.</w:t>
      </w:r>
    </w:p>
    <w:bookmarkEnd w:id="20"/>
    <w:bookmarkStart w:id="21" w:name="X6e697f2f893686fc7c6de5e3270a703c87d02dc"/>
    <w:p>
      <w:pPr>
        <w:pStyle w:val="Heading2"/>
      </w:pPr>
      <w:r>
        <w:t xml:space="preserve">2. Environmental Context: Adapting to Canada Montreal Conditions</w:t>
      </w:r>
    </w:p>
    <w:p>
      <w:pPr>
        <w:pStyle w:val="FirstParagraph"/>
      </w:pPr>
      <w:r>
        <w:t xml:space="preserve">The success of any construction project in</w:t>
      </w:r>
      <w:r>
        <w:t xml:space="preserve"> </w:t>
      </w:r>
      <w:r>
        <w:t xml:space="preserve">Canada Montreal</w:t>
      </w:r>
      <w:r>
        <w:t xml:space="preserve"> </w:t>
      </w:r>
      <w:r>
        <w:t xml:space="preserve">is heavily dependent on an understanding of the local climate and environmental factors. The city experiences four distinct seasons, characterized by harsh, humid winters and warm, sometimes rainy summers. These fluctuations cause wood to expand and contract significantly over time.</w:t>
      </w:r>
    </w:p>
    <w:p>
      <w:pPr>
        <w:pStyle w:val="BodyText"/>
      </w:pPr>
      <w:r>
        <w:t xml:space="preserve">For a skilled</w:t>
      </w:r>
      <w:r>
        <w:t xml:space="preserve"> </w:t>
      </w:r>
      <w:r>
        <w:t xml:space="preserve">Carpenter</w:t>
      </w:r>
      <w:r>
        <w:t xml:space="preserve">, this variability presents unique challenges regarding material selection and installation techniques. In this Project Report, we emphasize the use of stabilized lumber and engineered wood products that resist warping in the face of Montreal’s humidity swings. Furthermore, the choice of finishes must provide robust protection against freeze-thaw cycles for exterior applications and high moisture levels for interior basements, which are common in</w:t>
      </w:r>
      <w:r>
        <w:t xml:space="preserve"> </w:t>
      </w:r>
      <w:r>
        <w:t xml:space="preserve">Canada Montreal</w:t>
      </w:r>
      <w:r>
        <w:t xml:space="preserve"> </w:t>
      </w:r>
      <w:r>
        <w:t xml:space="preserve">housing stock.</w:t>
      </w:r>
    </w:p>
    <w:bookmarkEnd w:id="21"/>
    <w:bookmarkStart w:id="22" w:name="Xc1bf6019d7c7f546cd756b019a9b2d8bdab0c79"/>
    <w:p>
      <w:pPr>
        <w:pStyle w:val="Heading2"/>
      </w:pPr>
      <w:r>
        <w:t xml:space="preserve">3. Regulatory Compliance and Safety Standards</w:t>
      </w:r>
    </w:p>
    <w:p>
      <w:pPr>
        <w:pStyle w:val="FirstParagraph"/>
      </w:pPr>
      <w:r>
        <w:t xml:space="preserve">A critical component of this Project Report is the adherence to strict regulatory frameworks. In</w:t>
      </w:r>
      <w:r>
        <w:t xml:space="preserve"> </w:t>
      </w:r>
      <w:r>
        <w:t xml:space="preserve">Canada Montreal</w:t>
      </w:r>
      <w:r>
        <w:t xml:space="preserve">, carpentry work must align with the Quebec Building Code (Code du bâtiment du Québec) as well as municipal bylaws specific to the boroughs of Montreal. These regulations dictate fire safety ratings, insulation requirements, and structural integrity standards.</w:t>
      </w:r>
    </w:p>
    <w:p>
      <w:pPr>
        <w:pStyle w:val="BodyText"/>
      </w:pPr>
      <w:r>
        <w:t xml:space="preserve">The role of the</w:t>
      </w:r>
      <w:r>
        <w:t xml:space="preserve"> </w:t>
      </w:r>
      <w:r>
        <w:t xml:space="preserve">Carpenter</w:t>
      </w:r>
      <w:r>
        <w:t xml:space="preserve"> </w:t>
      </w:r>
      <w:r>
        <w:t xml:space="preserve">extends beyond mere assembly; it requires a deep understanding of these legal obligations. For instance, when framing structures in older buildings prevalent in areas like Plateau-Mont-Royal or Old Montreal, the carpenter must often work within confined spaces and respect historical preservation rules. This Project Report documents how our team navigated permit acquisition and inspections to ensure full compliance without compromising the aesthetic vision of the project.</w:t>
      </w:r>
    </w:p>
    <w:bookmarkEnd w:id="22"/>
    <w:bookmarkStart w:id="23" w:name="X7a95dfa85c10680202cb6963aec01a2f3e43843"/>
    <w:p>
      <w:pPr>
        <w:pStyle w:val="Heading2"/>
      </w:pPr>
      <w:r>
        <w:t xml:space="preserve">4. Material Selection and Sustainable Practices</w:t>
      </w:r>
    </w:p>
    <w:p>
      <w:pPr>
        <w:pStyle w:val="FirstParagraph"/>
      </w:pPr>
      <w:r>
        <w:t xml:space="preserve">Sustainability is a growing concern in modern construction, particularly in eco-conscious hubs like</w:t>
      </w:r>
      <w:r>
        <w:t xml:space="preserve"> </w:t>
      </w:r>
      <w:r>
        <w:t xml:space="preserve">Canada Montreal</w:t>
      </w:r>
      <w:r>
        <w:t xml:space="preserve">. This Project Report highlights the strategic selection of materials that minimize environmental impact while maximizing durability. The local market offers access to high-quality Canadian hardwoods and softwoods, which are often more sustainable than imported alternatives due to reduced transportation carbon footprints.</w:t>
      </w:r>
    </w:p>
    <w:p>
      <w:pPr>
        <w:pStyle w:val="BodyText"/>
      </w:pPr>
      <w:r>
        <w:t xml:space="preserve">The</w:t>
      </w:r>
      <w:r>
        <w:t xml:space="preserve"> </w:t>
      </w:r>
      <w:r>
        <w:t xml:space="preserve">Carpenter</w:t>
      </w:r>
      <w:r>
        <w:t xml:space="preserve"> </w:t>
      </w:r>
      <w:r>
        <w:t xml:space="preserve">involved in this project prioritized FSC-certified (Forest Stewardship Council) lumber. Additionally, we incorporated reclaimed wood elements where possible, a practice that resonates well with the historic character of many properties in Montreal. This approach not only satisfies the aesthetic preferences of clients but also aligns with green building certifications increasingly demanded by developers in</w:t>
      </w:r>
      <w:r>
        <w:t xml:space="preserve"> </w:t>
      </w:r>
      <w:r>
        <w:t xml:space="preserve">Canada Montreal</w:t>
      </w:r>
      <w:r>
        <w:t xml:space="preserve">.</w:t>
      </w:r>
    </w:p>
    <w:bookmarkEnd w:id="23"/>
    <w:bookmarkStart w:id="24" w:name="technical-execution-and-craftsmanship"/>
    <w:p>
      <w:pPr>
        <w:pStyle w:val="Heading2"/>
      </w:pPr>
      <w:r>
        <w:t xml:space="preserve">5. Technical Execution and Craftsmanship</w:t>
      </w:r>
    </w:p>
    <w:p>
      <w:pPr>
        <w:pStyle w:val="FirstParagraph"/>
      </w:pPr>
      <w:r>
        <w:t xml:space="preserve">The core of this Project Report lies in the technical execution phases. The workflow began with precise measurement and layout, utilizing laser levels to ensure accuracy beyond standard tolerances. In Montreal’s older buildings, walls are rarely perfectly plumb or square; therefore, the</w:t>
      </w:r>
      <w:r>
        <w:t xml:space="preserve"> </w:t>
      </w:r>
      <w:r>
        <w:t xml:space="preserve">Carpenter</w:t>
      </w:r>
      <w:r>
        <w:t xml:space="preserve"> </w:t>
      </w:r>
      <w:r>
        <w:t xml:space="preserve">must employ adaptive framing techniques to accommodate these irregularities.</w:t>
      </w:r>
    </w:p>
    <w:p>
      <w:pPr>
        <w:numPr>
          <w:ilvl w:val="0"/>
          <w:numId w:val="1001"/>
        </w:numPr>
        <w:pStyle w:val="Compact"/>
      </w:pPr>
      <w:r>
        <w:rPr>
          <w:bCs/>
          <w:b/>
        </w:rPr>
        <w:t xml:space="preserve">Framing:</w:t>
      </w:r>
      <w:r>
        <w:t xml:space="preserve"> </w:t>
      </w:r>
      <w:r>
        <w:t xml:space="preserve">Structural framing was conducted using advanced stud spacing techniques to allow for superior insulation, a necessity given Montreal’s cold winters. This ensures energy efficiency and comfort for occupants.</w:t>
      </w:r>
    </w:p>
    <w:p>
      <w:pPr>
        <w:numPr>
          <w:ilvl w:val="0"/>
          <w:numId w:val="1001"/>
        </w:numPr>
        <w:pStyle w:val="Compact"/>
      </w:pPr>
      <w:r>
        <w:rPr>
          <w:bCs/>
          <w:b/>
        </w:rPr>
        <w:t xml:space="preserve">Cabinetry and Millwork:</w:t>
      </w:r>
      <w:r>
        <w:t xml:space="preserve"> </w:t>
      </w:r>
      <w:r>
        <w:t xml:space="preserve">Custom millwork was designed to maximize space utilization, a common requirement in urban apartments found across</w:t>
      </w:r>
      <w:r>
        <w:t xml:space="preserve"> </w:t>
      </w:r>
      <w:r>
        <w:t xml:space="preserve">Canada Montreal</w:t>
      </w:r>
      <w:r>
        <w:t xml:space="preserve">. The precision required of the carpenter was critical here, as seamless joints and flawless finishes were non-negotiable for client satisfaction.</w:t>
      </w:r>
    </w:p>
    <w:p>
      <w:pPr>
        <w:numPr>
          <w:ilvl w:val="0"/>
          <w:numId w:val="1001"/>
        </w:numPr>
        <w:pStyle w:val="Compact"/>
      </w:pPr>
      <w:r>
        <w:rPr>
          <w:bCs/>
          <w:b/>
        </w:rPr>
        <w:t xml:space="preserve">Decking and Exterior Finishes:</w:t>
      </w:r>
      <w:r>
        <w:t xml:space="preserve"> </w:t>
      </w:r>
      <w:r>
        <w:t xml:space="preserve">For exterior projects, pressure-treated lumber and composite materials were utilized. The carpentry work included proper flashing and drainage planes to prevent water intrusion, a common issue in Montreal’s rainy spring seasons.</w:t>
      </w:r>
    </w:p>
    <w:bookmarkEnd w:id="24"/>
    <w:bookmarkStart w:id="25" w:name="X81726657752b28324ad672837298aace396be0b"/>
    <w:p>
      <w:pPr>
        <w:pStyle w:val="Heading2"/>
      </w:pPr>
      <w:r>
        <w:t xml:space="preserve">6. Challenges Encountered in Canada Montreal</w:t>
      </w:r>
    </w:p>
    <w:p>
      <w:pPr>
        <w:pStyle w:val="FirstParagraph"/>
      </w:pPr>
      <w:r>
        <w:t xml:space="preserve">No construction project is without its hurdles. This Project Report acknowledges several specific challenges faced during the execution phase:</w:t>
      </w:r>
    </w:p>
    <w:p>
      <w:pPr>
        <w:numPr>
          <w:ilvl w:val="0"/>
          <w:numId w:val="1002"/>
        </w:numPr>
        <w:pStyle w:val="Compact"/>
      </w:pPr>
      <w:r>
        <w:rPr>
          <w:bCs/>
          <w:b/>
        </w:rPr>
        <w:t xml:space="preserve">Labor Shortages:</w:t>
      </w:r>
      <w:r>
        <w:t xml:space="preserve"> </w:t>
      </w:r>
      <w:r>
        <w:t xml:space="preserve">Like many regions across Canada, finding highly skilled labor in Montreal can be competitive. Ensuring that the</w:t>
      </w:r>
      <w:r>
        <w:t xml:space="preserve"> </w:t>
      </w:r>
      <w:r>
        <w:t xml:space="preserve">Carpenter</w:t>
      </w:r>
      <w:r>
        <w:t xml:space="preserve"> </w:t>
      </w:r>
      <w:r>
        <w:t xml:space="preserve">team was cohesive and well-trained required additional onboarding time.</w:t>
      </w:r>
    </w:p>
    <w:p>
      <w:pPr>
        <w:numPr>
          <w:ilvl w:val="0"/>
          <w:numId w:val="1002"/>
        </w:numPr>
        <w:pStyle w:val="Compact"/>
      </w:pPr>
      <w:r>
        <w:rPr>
          <w:bCs/>
          <w:b/>
        </w:rPr>
        <w:t xml:space="preserve">Historic Preservation Constraints:</w:t>
      </w:r>
      <w:r>
        <w:t xml:space="preserve"> </w:t>
      </w:r>
      <w:r>
        <w:t xml:space="preserve">In heritage districts of Montreal, changes to structural elements are heavily scrutinized. The carpentry team had to meticulously document every step for preservation officers, requiring patience and detailed record-keeping.</w:t>
      </w:r>
    </w:p>
    <w:p>
      <w:pPr>
        <w:numPr>
          <w:ilvl w:val="0"/>
          <w:numId w:val="1002"/>
        </w:numPr>
        <w:pStyle w:val="Compact"/>
      </w:pPr>
      <w:r>
        <w:rPr>
          <w:bCs/>
          <w:b/>
        </w:rPr>
        <w:t xml:space="preserve">Supply Chain Logistics:</w:t>
      </w:r>
      <w:r>
        <w:t xml:space="preserve"> </w:t>
      </w:r>
      <w:r>
        <w:t xml:space="preserve">Navigating the logistics of delivering materials in a dense urban environment like</w:t>
      </w:r>
      <w:r>
        <w:t xml:space="preserve"> </w:t>
      </w:r>
      <w:r>
        <w:t xml:space="preserve">Canada Montreal</w:t>
      </w:r>
      <w:r>
        <w:t xml:space="preserve">, with its traffic congestion and limited parking for construction vehicles, required careful scheduling and coordination.</w:t>
      </w:r>
    </w:p>
    <w:bookmarkEnd w:id="25"/>
    <w:bookmarkStart w:id="26" w:name="conclusion-and-future-recommendations"/>
    <w:p>
      <w:pPr>
        <w:pStyle w:val="Heading2"/>
      </w:pPr>
      <w:r>
        <w:t xml:space="preserve">7. Conclusion and Future Recommendations</w:t>
      </w:r>
    </w:p>
    <w:p>
      <w:pPr>
        <w:pStyle w:val="FirstParagraph"/>
      </w:pPr>
      <w:r>
        <w:t xml:space="preserve">In conclusion, this Project Report confirms that successful carpentry projects in</w:t>
      </w:r>
      <w:r>
        <w:t xml:space="preserve"> </w:t>
      </w:r>
      <w:r>
        <w:t xml:space="preserve">Canada Montreal</w:t>
      </w:r>
      <w:r>
        <w:t xml:space="preserve"> </w:t>
      </w:r>
      <w:r>
        <w:t xml:space="preserve">require a blend of traditional craftsmanship, technical precision, and strict regulatory compliance. The versatility of the modern</w:t>
      </w:r>
      <w:r>
        <w:t xml:space="preserve"> </w:t>
      </w:r>
      <w:r>
        <w:t xml:space="preserve">Carpenter</w:t>
      </w:r>
      <w:r>
        <w:t xml:space="preserve"> </w:t>
      </w:r>
      <w:r>
        <w:t xml:space="preserve">is tested not only by the physical demands of the work but also by the need to adapt to local environmental and legal contexts.</w:t>
      </w:r>
    </w:p>
    <w:p>
      <w:pPr>
        <w:pStyle w:val="BodyText"/>
      </w:pPr>
      <w:r>
        <w:t xml:space="preserve">We recommend that future projects in this region continue to prioritize sustainable material sourcing and invest in training for workers regarding Quebec’s specific building codes. By maintaining these high standards, stakeholders in</w:t>
      </w:r>
      <w:r>
        <w:t xml:space="preserve"> </w:t>
      </w:r>
      <w:r>
        <w:t xml:space="preserve">Canada Montreal</w:t>
      </w:r>
      <w:r>
        <w:t xml:space="preserve"> </w:t>
      </w:r>
      <w:r>
        <w:t xml:space="preserve">can ensure that carpentry work remains a cornerstone of quality construction, enhancing both the aesthetic appeal and structural longevity of buildings across the city.</w:t>
      </w:r>
    </w:p>
    <w:p>
      <w:pPr>
        <w:pStyle w:val="BodyText"/>
      </w:pPr>
      <w:r>
        <w:t xml:space="preserve">This document stands as a testament to the professionalism and expertise brought to every task, proving that when guided by thorough planning and skilled labor, carpentry in Montreal achieves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Canada Montreal</dc:title>
  <dc:creator/>
  <dc:language>en</dc:language>
  <cp:keywords/>
  <dcterms:created xsi:type="dcterms:W3CDTF">2026-07-29T10:28:16Z</dcterms:created>
  <dcterms:modified xsi:type="dcterms:W3CDTF">2026-07-29T10:28:16Z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