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0" w:name="Xefc47941774c7f4f5878f23d5032ce523422098"/>
    <w:p>
      <w:pPr>
        <w:pStyle w:val="Heading1"/>
      </w:pPr>
      <w:r>
        <w:t xml:space="preserve">Carpenter Project Report: Implementation and Strategic Analysis in Egypt Cairo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Development Committee</w:t>
      </w:r>
      <w:r>
        <w:br/>
      </w:r>
      <w:r>
        <w:rPr>
          <w:bCs/>
          <w:b/>
        </w:rPr>
        <w:t xml:space="preserve">From:</w:t>
      </w:r>
      <w:r>
        <w:t xml:space="preserve">: Project Management Office</w:t>
      </w:r>
      <w:r>
        <w:br/>
      </w:r>
      <w:r>
        <w:t xml:space="preserve">: Carpenter Initiative Overview for Egypt Cairo Region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Project Report: Egypt Cairo</dc:title>
  <dc:creator/>
  <dc:language>en</dc:language>
  <cp:keywords/>
  <dcterms:created xsi:type="dcterms:W3CDTF">2026-07-29T07:43:56Z</dcterms:created>
  <dcterms:modified xsi:type="dcterms:W3CDTF">2026-07-29T07:43:56Z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