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Services</w:t>
      </w:r>
      <w:r>
        <w:t xml:space="preserve"> </w:t>
      </w:r>
      <w:r>
        <w:t xml:space="preserve">Project</w:t>
      </w:r>
      <w:r>
        <w:t xml:space="preserve"> </w:t>
      </w:r>
      <w:r>
        <w:t xml:space="preserve">Report:</w:t>
      </w:r>
      <w:r>
        <w:t xml:space="preserve"> </w:t>
      </w:r>
      <w:r>
        <w:t xml:space="preserve">Germany</w:t>
      </w:r>
      <w:r>
        <w:t xml:space="preserve"> </w:t>
      </w:r>
      <w:r>
        <w:t xml:space="preserve">Munich</w:t>
      </w:r>
    </w:p>
    <w:bookmarkStart w:id="20" w:name="carpentry-services-project-report"/>
    <w:p>
      <w:pPr>
        <w:pStyle w:val="Heading1"/>
      </w:pPr>
      <w:r>
        <w:t xml:space="preserve">Carpentry Services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&amp; Stakeholders</w:t>
      </w:r>
      <w:r>
        <w:br/>
      </w:r>
    </w:p>
    <w:bookmarkEnd w:id="20"/>
    <w:bookmarkStart w:id="21" w:name="executive-summary"/>
    <w:p>
      <w:pPr>
        <w:pStyle w:val="Heading2"/>
      </w:pPr>
      <w:r>
        <w:t xml:space="preserve">1. Executive Summary</w:t>
      </w:r>
    </w:p>
    <w:p>
      <w:pPr>
        <w:pStyle w:val="FirstParagraph"/>
      </w:pPr>
      <w:r>
        <w:t xml:space="preserve">This project report outlines the strategic implementation and operational framework for high-quality carpentry services within the dynamic urban landscape of Germany Munich. As the capital of Bavaria, Germany Munich represents a unique intersection of historical preservation and modern architectural innovation. This document details how specialized carpentry solutions can address the specific needs of residential, commercial, and public infrastructure projects in this region. The primary objective is to establish a standard for precision craftsmanship that aligns with German engineering standards while respecting the aesthetic heritage of Munich.</w:t>
      </w:r>
    </w:p>
    <w:bookmarkEnd w:id="21"/>
    <w:bookmarkStart w:id="22" w:name="introduction-and-context"/>
    <w:p>
      <w:pPr>
        <w:pStyle w:val="Heading2"/>
      </w:pPr>
      <w:r>
        <w:t xml:space="preserve">2. Introduction and Context</w:t>
      </w:r>
    </w:p>
    <w:p>
      <w:pPr>
        <w:pStyle w:val="FirstParagraph"/>
      </w:pPr>
      <w:r>
        <w:t xml:space="preserve">The demand for skilled carpentry services in Germany Munich has seen a significant surge over the last decade. This trend is driven by two main factors: the renovation of historical buildings in districts such as Maxvorstadt and Schwabing, and the construction of sustainable, eco-friendly housing developments on the city's periphery. A "Carpenter" in this context is not merely a tradesperson but a critical component of the built environment, ensuring structural integrity, energy efficiency through precise window and door installations, and aesthetic continuity with Munich’s rich cultural history.</w:t>
      </w:r>
    </w:p>
    <w:p>
      <w:pPr>
        <w:pStyle w:val="BodyText"/>
      </w:pPr>
      <w:r>
        <w:t xml:space="preserve">The scope of this report covers the integration of traditional joinery techniques with modern technology. It emphasizes that any carpentry project in Germany Munich must adhere to strict local building codes (DIN standards) while catering to the specific climatic conditions of Bavaria, which include cold winters and warm summers. The focus remains on durability, thermal insulation, and aesthetic harmony with the local architecture.</w:t>
      </w:r>
    </w:p>
    <w:bookmarkEnd w:id="22"/>
    <w:bookmarkStart w:id="25" w:name="market-analysis-the-munich-landscape"/>
    <w:p>
      <w:pPr>
        <w:pStyle w:val="Heading2"/>
      </w:pPr>
      <w:r>
        <w:t xml:space="preserve">3. Market Analysis: The Munich Landscape</w:t>
      </w:r>
    </w:p>
    <w:p>
      <w:pPr>
        <w:pStyle w:val="FirstParagraph"/>
      </w:pPr>
      <w:r>
        <w:t xml:space="preserve">Munich is known for its high cost of living and premium real estate market. Consequently, clients in Germany Munich expect top-tier quality from their service providers. The carpentry sector here is highly competitive, requiring professionals to differentiate themselves through specialization and reliability.</w:t>
      </w:r>
    </w:p>
    <w:bookmarkStart w:id="23" w:name="renovation-projects"/>
    <w:p>
      <w:pPr>
        <w:pStyle w:val="Heading3"/>
      </w:pPr>
      <w:r>
        <w:t xml:space="preserve">3.1 Renovation Projects</w:t>
      </w:r>
    </w:p>
    <w:p>
      <w:pPr>
        <w:pStyle w:val="FirstParagraph"/>
      </w:pPr>
      <w:r>
        <w:t xml:space="preserve">A significant portion of the construction market in Germany Munich involves the renovation of *Altbau* (old building) apartments. These structures often feature original wooden floors, intricate ceiling moldings, and solid wood doors that require restoration rather than replacement. A skilled carpenter must possess the expertise to source period-appropriate materials or create accurate reproductions using sustainable modern alternatives.</w:t>
      </w:r>
    </w:p>
    <w:bookmarkEnd w:id="23"/>
    <w:bookmarkStart w:id="24" w:name="new-construction-and-modernization"/>
    <w:p>
      <w:pPr>
        <w:pStyle w:val="Heading3"/>
      </w:pPr>
      <w:r>
        <w:t xml:space="preserve">3.2 New Construction and Modernization</w:t>
      </w:r>
    </w:p>
    <w:p>
      <w:pPr>
        <w:pStyle w:val="FirstParagraph"/>
      </w:pPr>
      <w:r>
        <w:t xml:space="preserve">In new developments, particularly in areas like Unterföhring or near the Olympic Park, there is a growing demand for custom kitchen cabinetry, built-in wardrobes, and modular furniture. Clients in Munich are increasingly prioritizing sustainability. Therefore, carpenters must demonstrate proficiency in working with certified timber (such as FSC-certified oak or beech) and non-toxic finishes.</w:t>
      </w:r>
    </w:p>
    <w:bookmarkEnd w:id="24"/>
    <w:bookmarkEnd w:id="25"/>
    <w:bookmarkStart w:id="26" w:name="technical-requirements-and-standards"/>
    <w:p>
      <w:pPr>
        <w:pStyle w:val="Heading2"/>
      </w:pPr>
      <w:r>
        <w:t xml:space="preserve">4. Technical Requirements and Standards</w:t>
      </w:r>
    </w:p>
    <w:p>
      <w:pPr>
        <w:pStyle w:val="FirstParagraph"/>
      </w:pPr>
      <w:r>
        <w:t xml:space="preserve">To operate successfully as a Carpenter in Germany Munich, adherence to national and regional standards is non-negotiable.</w:t>
      </w:r>
    </w:p>
    <w:p>
      <w:pPr>
        <w:numPr>
          <w:ilvl w:val="0"/>
          <w:numId w:val="1001"/>
        </w:numPr>
        <w:pStyle w:val="Compact"/>
      </w:pPr>
      <w:r>
        <w:rPr>
          <w:bCs/>
          <w:b/>
        </w:rPr>
        <w:t xml:space="preserve">DIN Norms:</w:t>
      </w:r>
      <w:r>
        <w:t xml:space="preserve">All woodworking must comply with German Institute for Standardization (DIN) guidelines regarding moisture content, joinery strength, and fire resistance ratings. For instance, window frames must meet specific U-values to ensure energy efficiency in Munich's climate.</w:t>
      </w:r>
    </w:p>
    <w:p>
      <w:pPr>
        <w:numPr>
          <w:ilvl w:val="0"/>
          <w:numId w:val="1001"/>
        </w:numPr>
        <w:pStyle w:val="Compact"/>
      </w:pPr>
      <w:r>
        <w:rPr>
          <w:bCs/>
          <w:b/>
        </w:rPr>
        <w:t xml:space="preserve">Building Codes (Bauordnung):</w:t>
      </w:r>
      <w:r>
        <w:t xml:space="preserve">Munich has strict zoning laws (*Bebauungspläne*). Carpentry projects that alter the façade of a building or affect load-bearing structures require permits from the *Bauamt* (Building Authority). The report notes that failure to secure these permits can lead to significant legal and financial repercussions.</w:t>
      </w:r>
    </w:p>
    <w:p>
      <w:pPr>
        <w:numPr>
          <w:ilvl w:val="0"/>
          <w:numId w:val="1001"/>
        </w:numPr>
        <w:pStyle w:val="Compact"/>
      </w:pPr>
      <w:r>
        <w:rPr>
          <w:bCs/>
          <w:b/>
        </w:rPr>
        <w:t xml:space="preserve">Sustainability:</w:t>
      </w:r>
      <w:r>
        <w:t xml:space="preserve">Munich is a leader in green urban planning. Carpentry projects should aim for minimal waste generation. This includes using CNC machinery for precise cutting to reduce off-cuts and recycling sawdust for biomass energy where possible.</w:t>
      </w:r>
    </w:p>
    <w:bookmarkEnd w:id="26"/>
    <w:bookmarkStart w:id="30" w:name="operational-strategy"/>
    <w:p>
      <w:pPr>
        <w:pStyle w:val="Heading2"/>
      </w:pPr>
      <w:r>
        <w:t xml:space="preserve">5. Operational Strategy</w:t>
      </w:r>
    </w:p>
    <w:bookmarkStart w:id="27" w:name="workforce-qualification"/>
    <w:p>
      <w:pPr>
        <w:pStyle w:val="Heading3"/>
      </w:pPr>
      <w:r>
        <w:t xml:space="preserve">5.1 Workforce Qualification</w:t>
      </w:r>
    </w:p>
    <w:p>
      <w:pPr>
        <w:pStyle w:val="FirstParagraph"/>
      </w:pPr>
      <w:r>
        <w:t xml:space="preserve">The success of carpentry projects in Germany Munich relies heavily on the *Meister* (Master Craftsman) system. It is recommended that all major projects be supervised by a certified Master Carpenter (*Zimmermeister*). This qualification ensures that the worker has undergone rigorous training and testing, guaranteeing a high level of professionalism. Apprenticeships (*Ausbildung*) should be maintained to train the next generation of carpenters who understand both traditional techniques and digital design software like CAD.</w:t>
      </w:r>
    </w:p>
    <w:bookmarkEnd w:id="27"/>
    <w:bookmarkStart w:id="28" w:name="supply-chain-management"/>
    <w:p>
      <w:pPr>
        <w:pStyle w:val="Heading3"/>
      </w:pPr>
      <w:r>
        <w:t xml:space="preserve">5.2 Supply Chain Management</w:t>
      </w:r>
    </w:p>
    <w:p>
      <w:pPr>
        <w:pStyle w:val="FirstParagraph"/>
      </w:pPr>
      <w:r>
        <w:t xml:space="preserve">Sourcing materials locally is crucial for reducing carbon footprint and supporting the regional economy. Carpentry projects in Germany Munich should prioritize suppliers from Bavaria and neighboring Austria to ensure that timber has not traveled excessively long distances. This aligns with the "Munich Model" of sustainable urban development.</w:t>
      </w:r>
    </w:p>
    <w:bookmarkEnd w:id="28"/>
    <w:bookmarkStart w:id="29" w:name="client-communication"/>
    <w:p>
      <w:pPr>
        <w:pStyle w:val="Heading3"/>
      </w:pPr>
      <w:r>
        <w:t xml:space="preserve">5.3 Client Communication</w:t>
      </w:r>
    </w:p>
    <w:p>
      <w:pPr>
        <w:pStyle w:val="FirstParagraph"/>
      </w:pPr>
      <w:r>
        <w:t xml:space="preserve">In German culture, precision and punctuality are highly valued. The project report emphasizes that carpenters must provide detailed quotes (*Angebot*) that break down labor, materials, and taxes transparently. Misunderstandings regarding scope creep are common in the industry; therefore, a formalized change order process should be implemented for any modifications during the project lifecycle.</w:t>
      </w:r>
    </w:p>
    <w:bookmarkEnd w:id="29"/>
    <w:bookmarkEnd w:id="30"/>
    <w:bookmarkStart w:id="31" w:name="challenges-and-risk-management"/>
    <w:p>
      <w:pPr>
        <w:pStyle w:val="Heading2"/>
      </w:pPr>
      <w:r>
        <w:t xml:space="preserve">6. Challenges and Risk Management</w:t>
      </w:r>
    </w:p>
    <w:p>
      <w:pPr>
        <w:pStyle w:val="FirstParagraph"/>
      </w:pPr>
      <w:r>
        <w:rPr>
          <w:bCs/>
          <w:b/>
        </w:rPr>
        <w:t xml:space="preserve">Labor Shortages:</w:t>
      </w:r>
      <w:r>
        <w:t xml:space="preserve"> </w:t>
      </w:r>
      <w:r>
        <w:t xml:space="preserve">Like much of Germany, Munich faces a shortage of skilled tradespeople. To mitigate this, the carpentry firm must invest in attractive working conditions and competitive wages to retain talent.</w:t>
      </w:r>
    </w:p>
    <w:p>
      <w:pPr>
        <w:pStyle w:val="BodyText"/>
      </w:pPr>
      <w:r>
        <w:rPr>
          <w:bCs/>
          <w:b/>
        </w:rPr>
        <w:t xml:space="preserve">Historical Preservation Conflicts:</w:t>
      </w:r>
      <w:r>
        <w:t xml:space="preserve"> </w:t>
      </w:r>
      <w:r>
        <w:t xml:space="preserve">In central Munich, many buildings are under heritage protection (*Denkmalschutz*). A Carpenter may face challenges when attempting to modernize windows or doors. Risk management involves early consultation with the *Denkmalpflege* (Heritage Conservation Office) to approve materials and methods before work begins.</w:t>
      </w:r>
    </w:p>
    <w:p>
      <w:pPr>
        <w:pStyle w:val="BodyText"/>
      </w:pPr>
      <w:r>
        <w:rPr>
          <w:bCs/>
          <w:b/>
        </w:rPr>
        <w:t xml:space="preserve">Economic Fluctuations:</w:t>
      </w:r>
      <w:r>
        <w:t xml:space="preserve"> </w:t>
      </w:r>
      <w:r>
        <w:t xml:space="preserve">The cost of raw materials, particularly wood, can fluctuate significantly. Contracts in Germany Munich should include clauses that allow for price adjustments if material costs rise above a certain threshold, protecting the carpenter from margin erosion.</w:t>
      </w:r>
    </w:p>
    <w:bookmarkEnd w:id="31"/>
    <w:bookmarkStart w:id="32" w:name="conclusion-and-recommendations"/>
    <w:p>
      <w:pPr>
        <w:pStyle w:val="Heading2"/>
      </w:pPr>
      <w:r>
        <w:t xml:space="preserve">7. Conclusion and Recommendations</w:t>
      </w:r>
    </w:p>
    <w:p>
      <w:pPr>
        <w:pStyle w:val="FirstParagraph"/>
      </w:pPr>
      <w:r>
        <w:t xml:space="preserve">The carpentry sector in Germany Munich offers robust opportunities for growth, provided that quality and compliance are prioritized. By positioning itself as an expert in both historical renovation and modern sustainable construction, a carpentry business can thrive in this affluent market.</w:t>
      </w:r>
    </w:p>
    <w:p>
      <w:pPr>
        <w:pStyle w:val="BodyText"/>
      </w:pPr>
      <w:r>
        <w:rPr>
          <w:bCs/>
          <w:b/>
        </w:rPr>
        <w:t xml:space="preserve">Key Recommendations:</w:t>
      </w:r>
    </w:p>
    <w:p>
      <w:pPr>
        <w:numPr>
          <w:ilvl w:val="0"/>
          <w:numId w:val="1002"/>
        </w:numPr>
        <w:pStyle w:val="Compact"/>
      </w:pPr>
      <w:r>
        <w:t xml:space="preserve">Pursue certification under the German Wood Quality Label to enhance credibility.</w:t>
      </w:r>
    </w:p>
    <w:p>
      <w:pPr>
        <w:numPr>
          <w:ilvl w:val="0"/>
          <w:numId w:val="1002"/>
        </w:numPr>
        <w:pStyle w:val="Compact"/>
      </w:pPr>
      <w:r>
        <w:t xml:space="preserve">Invest in digital tools for measurement and design to improve efficiency and precision.</w:t>
      </w:r>
    </w:p>
    <w:p>
      <w:pPr>
        <w:pStyle w:val="FirstParagraph"/>
      </w:pPr>
      <w:r>
        <w:t xml:space="preserve">In conclusion, the role of the Carpenter is pivotal in shaping the physical environment of Germany Munich. Through meticulous craftsmanship, adherence to strict standards, and a commitment to sustainability, carpentry services can contribute significantly to the city's architectural beauty and functional longevity.</w:t>
      </w:r>
    </w:p>
    <w:p>
      <w:pPr>
        <w:pStyle w:val="BodyText"/>
      </w:pPr>
      <w:r>
        <w:rPr>
          <w:iCs/>
          <w:i/>
        </w:rPr>
        <w:t xml:space="preserve">End of Report</w:t>
      </w:r>
    </w:p>
    <w:p>
      <w:pPr>
        <w:pStyle w:val="BodyText"/>
      </w:pPr>
      <w:r>
        <w:rPr>
          <w:bCs/>
          <w:b/>
        </w:rPr>
        <w:t xml:space="preserve">Contact:</w:t>
      </w:r>
      <w:r>
        <w:br/>
      </w:r>
      <w:r>
        <w:t xml:space="preserve">Carpentry Services Division</w:t>
      </w:r>
      <w:r>
        <w:br/>
      </w:r>
      <w:r>
        <w:t xml:space="preserve">Munich, Bavaria, Germany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Services Project Report: Germany Munich</dc:title>
  <dc:creator/>
  <dc:language>en</dc:language>
  <cp:keywords/>
  <dcterms:created xsi:type="dcterms:W3CDTF">2026-07-29T05:24:49Z</dcterms:created>
  <dcterms:modified xsi:type="dcterms:W3CDTF">2026-07-29T05:24:49Z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