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w:t>
      </w:r>
      <w:r>
        <w:t xml:space="preserve"> </w:t>
      </w:r>
      <w:r>
        <w:t xml:space="preserve">Project</w:t>
      </w:r>
      <w:r>
        <w:t xml:space="preserve"> </w:t>
      </w:r>
      <w:r>
        <w:t xml:space="preserve">Report:</w:t>
      </w:r>
      <w:r>
        <w:t xml:space="preserve"> </w:t>
      </w:r>
      <w:r>
        <w:t xml:space="preserve">India</w:t>
      </w:r>
      <w:r>
        <w:t xml:space="preserve"> </w:t>
      </w:r>
      <w:r>
        <w:t xml:space="preserve">Bangalore</w:t>
      </w:r>
    </w:p>
    <w:bookmarkStart w:id="30" w:name="X057e916841b14e1447dd55447836f036adf91eb"/>
    <w:p>
      <w:pPr>
        <w:pStyle w:val="Heading1"/>
      </w:pPr>
      <w:r>
        <w:t xml:space="preserve">Carpentry Service Project Report for the India Bangalore Region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India Bangalore</w:t>
      </w:r>
      <w:r>
        <w:br/>
      </w:r>
      <w:r>
        <w:rPr>
          <w:bCs/>
          <w:b/>
        </w:rPr>
        <w:t xml:space="preserve">Focus Area:</w:t>
      </w:r>
    </w:p>
    <w:bookmarkStart w:id="20" w:name="executive-summary"/>
    <w:p>
      <w:pPr>
        <w:pStyle w:val="Heading2"/>
      </w:pPr>
      <w:r>
        <w:t xml:space="preserve">1. Executive Summary</w:t>
      </w:r>
    </w:p>
    <w:p>
      <w:pPr>
        <w:pStyle w:val="FirstParagraph"/>
      </w:pPr>
      <w:r>
        <w:t xml:space="preserve">The construction and real estate sector in the vibrant city of India Bangalore is experiencing unprecedented growth. As one of the fastest-growing metropolitan areas in Asia, there is a surging demand for high-quality interior finishing and custom furniture solutions. This</w:t>
      </w:r>
      <w:r>
        <w:t xml:space="preserve"> </w:t>
      </w:r>
      <w:r>
        <w:rPr>
          <w:bCs/>
          <w:b/>
        </w:rPr>
        <w:t xml:space="preserve">Project Report</w:t>
      </w:r>
      <w:r>
        <w:t xml:space="preserve"> </w:t>
      </w:r>
      <w:r>
        <w:t xml:space="preserve">provides a comprehensive analysis of the current landscape for</w:t>
      </w:r>
      <w:r>
        <w:t xml:space="preserve"> </w:t>
      </w:r>
      <w:r>
        <w:rPr>
          <w:bCs/>
          <w:b/>
        </w:rPr>
        <w:t xml:space="preserve">Carpenter</w:t>
      </w:r>
      <w:r>
        <w:t xml:space="preserve"> </w:t>
      </w:r>
      <w:r>
        <w:t xml:space="preserve">services specifically tailored to the unique market dynamics of India Bangalore. The report outlines market trends, operational challenges, regulatory considerations, and strategic recommendations for establishing or expanding carpentry operations in this dynamic region.</w:t>
      </w:r>
    </w:p>
    <w:bookmarkEnd w:id="20"/>
    <w:bookmarkStart w:id="21" w:name="Xe5a204213880ee8f04e55294bf7e0db91efb370"/>
    <w:p>
      <w:pPr>
        <w:pStyle w:val="Heading2"/>
      </w:pPr>
      <w:r>
        <w:t xml:space="preserve">2. Market Overview: The Context of India Bangalore</w:t>
      </w:r>
    </w:p>
    <w:p>
      <w:pPr>
        <w:pStyle w:val="FirstParagraph"/>
      </w:pPr>
      <w:r>
        <w:t xml:space="preserve">To understand the viability and scope of any carpentry business, one must first analyze the socio-economic fabric of India Bangalore. Often referred to as the "Silicon Valley of India," the city attracts a massive influx of professionals, startups, and multinational corporations. This demographic shift has fundamentally altered housing requirements. The modern resident in India Bangalore prefers modular kitchens, built-in wardrobes over traditional wooden cupboards, and space-saving furniture that suits high-rise apartments common in areas like Whitefield, Electronic City, and Manyata Tech Park.</w:t>
      </w:r>
      <w:r>
        <w:t xml:space="preserve"> </w:t>
      </w:r>
      <w:r>
        <w:t xml:space="preserve">Consequently, the demand for a skilled</w:t>
      </w:r>
      <w:r>
        <w:t xml:space="preserve"> </w:t>
      </w:r>
      <w:r>
        <w:rPr>
          <w:bCs/>
          <w:b/>
        </w:rPr>
        <w:t xml:space="preserve">Carpenter</w:t>
      </w:r>
      <w:r>
        <w:t xml:space="preserve"> </w:t>
      </w:r>
      <w:r>
        <w:t xml:space="preserve">has shifted from raw wood construction to precision-engineered plywood work. The preference in India Bangalore leans heavily towards materials such as particle board (PB), medium-density fiberboard (MDF), and high-pressure laminates due to their cost-effectiveness and resistance to humidity, which is a critical factor given the local climate.</w:t>
      </w:r>
    </w:p>
    <w:bookmarkEnd w:id="21"/>
    <w:bookmarkStart w:id="22" w:name="service-scope-and-specialization"/>
    <w:p>
      <w:pPr>
        <w:pStyle w:val="Heading2"/>
      </w:pPr>
      <w:r>
        <w:t xml:space="preserve">3. Service Scope and Specialization</w:t>
      </w:r>
    </w:p>
    <w:p>
      <w:pPr>
        <w:pStyle w:val="FirstParagraph"/>
      </w:pPr>
      <w:r>
        <w:t xml:space="preserve">In the context of this</w:t>
      </w:r>
      <w:r>
        <w:t xml:space="preserve"> </w:t>
      </w:r>
      <w:r>
        <w:rPr>
          <w:bCs/>
          <w:b/>
        </w:rPr>
        <w:t xml:space="preserve">Project Report</w:t>
      </w:r>
      <w:r>
        <w:t xml:space="preserve">, the role of a</w:t>
      </w:r>
      <w:r>
        <w:t xml:space="preserve"> </w:t>
      </w:r>
      <w:r>
        <w:rPr>
          <w:bCs/>
          <w:b/>
        </w:rPr>
        <w:t xml:space="preserve">Carpenter</w:t>
      </w:r>
      <w:r>
        <w:t xml:space="preserve"> </w:t>
      </w:r>
      <w:r>
        <w:t xml:space="preserve">in India Bangalore is redefined by technology and design integration. It is no longer sufficient to possess manual dexterity; modern carpentry requires an understanding of CNC machines, laser cutting, and digital design software. The services required in India Bangalore include:</w:t>
      </w:r>
    </w:p>
    <w:p>
      <w:pPr>
        <w:numPr>
          <w:ilvl w:val="0"/>
          <w:numId w:val="1001"/>
        </w:numPr>
        <w:pStyle w:val="Compact"/>
      </w:pPr>
      <w:r>
        <w:rPr>
          <w:bCs/>
          <w:b/>
        </w:rPr>
        <w:t xml:space="preserve">Modular Kitchen Installations:</w:t>
      </w:r>
      <w:r>
        <w:t xml:space="preserve"> </w:t>
      </w:r>
      <w:r>
        <w:t xml:space="preserve">High precision fitting of cabinets, drawers, and hardware mechanisms.</w:t>
      </w:r>
    </w:p>
    <w:p>
      <w:pPr>
        <w:numPr>
          <w:ilvl w:val="0"/>
          <w:numId w:val="1001"/>
        </w:numPr>
        <w:pStyle w:val="Compact"/>
      </w:pPr>
      <w:r>
        <w:t xml:space="preserve">Bespoke Wardrobes:&gt; Custom-designed storage solutions that maximize vertical space in compact apartments.</w:t>
      </w:r>
    </w:p>
    <w:p>
      <w:pPr>
        <w:numPr>
          <w:ilvl w:val="0"/>
          <w:numId w:val="1001"/>
        </w:numPr>
        <w:pStyle w:val="Compact"/>
      </w:pPr>
      <w:r>
        <w:rPr>
          <w:bCs/>
          <w:b/>
        </w:rPr>
        <w:t xml:space="preserve">Furniture Restoration and Customization:</w:t>
      </w:r>
      <w:r>
        <w:t xml:space="preserve">&gt; A niche but growing market in the historic parts of India Bangalore where heritage homes require expert woodwork.</w:t>
      </w:r>
    </w:p>
    <w:p>
      <w:pPr>
        <w:numPr>
          <w:ilvl w:val="0"/>
          <w:numId w:val="1001"/>
        </w:numPr>
        <w:pStyle w:val="Compact"/>
      </w:pPr>
      <w:r>
        <w:rPr>
          <w:bCs/>
          <w:b/>
        </w:rPr>
        <w:t xml:space="preserve">Ceiling and False Ceiling Works:</w:t>
      </w:r>
      <w:r>
        <w:t xml:space="preserve">&gt; Essential for modern interiors, requiring carpenters who can work seamlessly with HVAC contractors.</w:t>
      </w:r>
    </w:p>
    <w:bookmarkEnd w:id="22"/>
    <w:bookmarkStart w:id="26" w:name="X8cd5cb2dfc5e10d643c233df8ce06f047f7b929"/>
    <w:p>
      <w:pPr>
        <w:pStyle w:val="Heading2"/>
      </w:pPr>
      <w:r>
        <w:t xml:space="preserve">4. Operational Challenges and Local Considerations</w:t>
      </w:r>
    </w:p>
    <w:p>
      <w:pPr>
        <w:pStyle w:val="FirstParagraph"/>
      </w:pPr>
      <w:r>
        <w:t xml:space="preserve">Operating a carpentry business in India Bangalore presents specific challenges that must be addressed in this project framework.</w:t>
      </w:r>
    </w:p>
    <w:bookmarkStart w:id="23" w:name="labor-availability-and-skill-gap"/>
    <w:p>
      <w:pPr>
        <w:pStyle w:val="Heading3"/>
      </w:pPr>
      <w:r>
        <w:t xml:space="preserve">4.1 Labor Availability and Skill Gap</w:t>
      </w:r>
    </w:p>
    <w:p>
      <w:pPr>
        <w:pStyle w:val="FirstParagraph"/>
      </w:pPr>
      <w:r>
        <w:t xml:space="preserve">While there is an abundance of general laborers, finding a highly skilled</w:t>
      </w:r>
      <w:r>
        <w:t xml:space="preserve"> </w:t>
      </w:r>
      <w:r>
        <w:rPr>
          <w:bCs/>
          <w:b/>
        </w:rPr>
        <w:t xml:space="preserve">Carpenter</w:t>
      </w:r>
      <w:r>
        <w:t xml:space="preserve"> </w:t>
      </w:r>
      <w:r>
        <w:t xml:space="preserve">who understands modern joinery techniques and laminating processes is difficult in India Bangalore. Many traditional carpenters lack exposure to the latest hardware fittings used in modular furniture. Therefore, training programs and upskilling initiatives are crucial components of any successful project plan here.</w:t>
      </w:r>
    </w:p>
    <w:bookmarkEnd w:id="23"/>
    <w:bookmarkStart w:id="24" w:name="supply-chain-logistics"/>
    <w:p>
      <w:pPr>
        <w:pStyle w:val="Heading3"/>
      </w:pPr>
      <w:r>
        <w:t xml:space="preserve">4.2 Supply Chain Logistics</w:t>
      </w:r>
    </w:p>
    <w:p>
      <w:pPr>
        <w:pStyle w:val="FirstParagraph"/>
      </w:pPr>
      <w:r>
        <w:t xml:space="preserve">The cost of raw materials in India Bangalore can fluctuate significantly due to transportation costs from manufacturing hubs like Kerala, Karnataka’s interior regions, or imports. A robust supply chain management system is essential to ensure that the</w:t>
      </w:r>
      <w:r>
        <w:t xml:space="preserve"> </w:t>
      </w:r>
      <w:r>
        <w:rPr>
          <w:bCs/>
          <w:b/>
        </w:rPr>
        <w:t xml:space="preserve">Carpenter</w:t>
      </w:r>
      <w:r>
        <w:t xml:space="preserve"> </w:t>
      </w:r>
      <w:r>
        <w:t xml:space="preserve">receives materials on time without compromising on quality. Delays in material availability often lead to project overruns and client dissatisfaction in the competitive market of India Bangalore.</w:t>
      </w:r>
    </w:p>
    <w:bookmarkEnd w:id="24"/>
    <w:bookmarkStart w:id="25" w:name="regulatory-environment"/>
    <w:p>
      <w:pPr>
        <w:pStyle w:val="Heading3"/>
      </w:pPr>
      <w:r>
        <w:t xml:space="preserve">4.3 Regulatory Environment</w:t>
      </w:r>
    </w:p>
    <w:p>
      <w:pPr>
        <w:pStyle w:val="FirstParagraph"/>
      </w:pPr>
      <w:r>
        <w:t xml:space="preserve">Projects involving structural alterations must comply with the Bruhat Bengaluru Mahanagara Palike (BBMP) regulations. Understanding these local laws is vital for any carpentry business operating in India Bangalore to avoid legal penalties, particularly when dealing with load-bearing walls or exterior modifications.</w:t>
      </w:r>
    </w:p>
    <w:bookmarkEnd w:id="25"/>
    <w:bookmarkEnd w:id="26"/>
    <w:bookmarkStart w:id="27" w:name="financial-projections-and-cost-analysis"/>
    <w:p>
      <w:pPr>
        <w:pStyle w:val="Heading2"/>
      </w:pPr>
      <w:r>
        <w:t xml:space="preserve">5. Financial Projections and Cost Analysis</w:t>
      </w:r>
    </w:p>
    <w:p>
      <w:pPr>
        <w:pStyle w:val="FirstParagraph"/>
      </w:pPr>
      <w:r>
        <w:t xml:space="preserve">The financial model for a carpentry project in India Bangalore must account for high labor costs relative to the national average but lower material costs compared to Western markets.</w:t>
      </w:r>
      <w:r>
        <w:br/>
      </w:r>
      <w:r>
        <w:br/>
      </w:r>
      <w:r>
        <w:t xml:space="preserve">Key cost drivers include:</w:t>
      </w:r>
    </w:p>
    <w:p>
      <w:pPr>
        <w:numPr>
          <w:ilvl w:val="0"/>
          <w:numId w:val="1002"/>
        </w:numPr>
        <w:pStyle w:val="Compact"/>
      </w:pPr>
      <w:r>
        <w:rPr>
          <w:bCs/>
          <w:b/>
        </w:rPr>
        <w:t xml:space="preserve">Labor Wages:</w:t>
      </w:r>
      <w:r>
        <w:t xml:space="preserve"> </w:t>
      </w:r>
      <w:r>
        <w:t xml:space="preserve">Skilled carpenters in India Bangalore command higher wages due to the high cost of living and demand for skilled labor.</w:t>
      </w:r>
    </w:p>
    <w:p>
      <w:pPr>
        <w:numPr>
          <w:ilvl w:val="0"/>
          <w:numId w:val="1002"/>
        </w:numPr>
        <w:pStyle w:val="Compact"/>
      </w:pPr>
      <w:r>
        <w:rPr>
          <w:bCs/>
          <w:b/>
        </w:rPr>
        <w:t xml:space="preserve">Machinery Depreciation:</w:t>
      </w:r>
      <w:r>
        <w:t xml:space="preserve"> </w:t>
      </w:r>
      <w:r>
        <w:t xml:space="preserve">Investment in modern tools like panel saws and edge banding machines requires significant initial capital but ensures efficiency.</w:t>
      </w:r>
    </w:p>
    <w:p>
      <w:pPr>
        <w:numPr>
          <w:ilvl w:val="0"/>
          <w:numId w:val="1002"/>
        </w:numPr>
        <w:pStyle w:val="Compact"/>
      </w:pPr>
      <w:r>
        <w:rPr>
          <w:bCs/>
          <w:b/>
        </w:rPr>
        <w:t xml:space="preserve">Marketing and Client Acquisition:</w:t>
      </w:r>
      <w:r>
        <w:t xml:space="preserve">&gt; In a digital-first city like India Bangalore, online presence is critical. Budgeting for digital marketing to showcase portfolios is a necessary expense.</w:t>
      </w:r>
    </w:p>
    <w:bookmarkEnd w:id="27"/>
    <w:bookmarkStart w:id="28" w:name="strategic-recommendations"/>
    <w:p>
      <w:pPr>
        <w:pStyle w:val="Heading2"/>
      </w:pPr>
      <w:r>
        <w:t xml:space="preserve">6. Strategic Recommendations</w:t>
      </w:r>
    </w:p>
    <w:p>
      <w:pPr>
        <w:pStyle w:val="FirstParagraph"/>
      </w:pPr>
      <w:r>
        <w:t xml:space="preserve">Based on the analysis conducted in this</w:t>
      </w:r>
      <w:r>
        <w:t xml:space="preserve"> </w:t>
      </w:r>
      <w:r>
        <w:rPr>
          <w:bCs/>
          <w:b/>
        </w:rPr>
        <w:t xml:space="preserve">Project Report</w:t>
      </w:r>
      <w:r>
        <w:t xml:space="preserve">, the following strategies are recommended for success in the India Bangalore market:</w:t>
      </w:r>
    </w:p>
    <w:p>
      <w:pPr>
        <w:numPr>
          <w:ilvl w:val="0"/>
          <w:numId w:val="1003"/>
        </w:numPr>
        <w:pStyle w:val="Compact"/>
      </w:pPr>
      <w:r>
        <w:rPr>
          <w:bCs/>
          <w:b/>
        </w:rPr>
        <w:t xml:space="preserve">Digital Integration:</w:t>
      </w:r>
      <w:r>
        <w:t xml:space="preserve">&gt; Utilize platforms popular in India Bangalore to showcase before-and-after projects. A strong digital portfolio helps attract premium clients who value aesthetics.</w:t>
      </w:r>
    </w:p>
    <w:p>
      <w:pPr>
        <w:numPr>
          <w:ilvl w:val="0"/>
          <w:numId w:val="1003"/>
        </w:numPr>
        <w:pStyle w:val="Compact"/>
      </w:pPr>
      <w:r>
        <w:rPr>
          <w:bCs/>
          <w:b/>
        </w:rPr>
        <w:t xml:space="preserve">Partnerships with Architects:</w:t>
      </w:r>
      <w:r>
        <w:t xml:space="preserve">&gt; Building relationships with interior designers and architects in India Bangalore can provide a steady stream of referrals for the</w:t>
      </w:r>
      <w:r>
        <w:t xml:space="preserve"> </w:t>
      </w:r>
      <w:r>
        <w:rPr>
          <w:bCs/>
          <w:b/>
        </w:rPr>
        <w:t xml:space="preserve">Carpenter</w:t>
      </w:r>
      <w:r>
        <w:t xml:space="preserve">.</w:t>
      </w:r>
    </w:p>
    <w:p>
      <w:pPr>
        <w:numPr>
          <w:ilvl w:val="0"/>
          <w:numId w:val="1003"/>
        </w:numPr>
        <w:pStyle w:val="Compact"/>
      </w:pPr>
      <w:r>
        <w:rPr>
          <w:bCs/>
          <w:b/>
        </w:rPr>
        <w:t xml:space="preserve">Sustainable Practices:</w:t>
      </w:r>
      <w:r>
        <w:t xml:space="preserve">&gt; With growing environmental awareness, using eco-friendly adhesives and sourced wood certified by sustainability standards will be a strong selling point in India Bangalore.</w:t>
      </w:r>
    </w:p>
    <w:bookmarkEnd w:id="28"/>
    <w:bookmarkStart w:id="29" w:name="conclusion"/>
    <w:p>
      <w:pPr>
        <w:pStyle w:val="Heading2"/>
      </w:pPr>
      <w:r>
        <w:t xml:space="preserve">7. Conclusion</w:t>
      </w:r>
    </w:p>
    <w:p>
      <w:pPr>
        <w:pStyle w:val="FirstParagraph"/>
      </w:pPr>
      <w:r>
        <w:t xml:space="preserve">The future of carpentry in India Bangalore is bright but competitive. Success depends on the ability to blend traditional craftsmanship with modern industrial techniques. This</w:t>
      </w:r>
      <w:r>
        <w:t xml:space="preserve"> </w:t>
      </w:r>
      <w:r>
        <w:rPr>
          <w:bCs/>
          <w:b/>
        </w:rPr>
        <w:t xml:space="preserve">Project Report</w:t>
      </w:r>
      <w:r>
        <w:rPr>
          <w:iCs/>
          <w:i/>
        </w:rPr>
        <w:t xml:space="preserve">suggests that businesses focusing on quality, punctuality, and design innovation will thrive.</w:t>
      </w:r>
      <w:r>
        <w:t xml:space="preserve"> </w:t>
      </w:r>
      <w:r>
        <w:t xml:space="preserve">The demand for a versatile and skilled</w:t>
      </w:r>
      <w:r>
        <w:t xml:space="preserve"> </w:t>
      </w:r>
      <w:r>
        <w:rPr>
          <w:bCs/>
          <w:b/>
        </w:rPr>
        <w:t xml:space="preserve">Carpenter</w:t>
      </w:r>
      <w:r>
        <w:t xml:space="preserve"> </w:t>
      </w:r>
      <w:r>
        <w:t xml:space="preserve">remains high as the city of India Bangalore continues its rapid urbanization. By addressing the specific needs of the local market and adhering to best practices in management and execution, stakeholders can establish a profitable and sustainable operation in this lucrative sector.</w:t>
      </w:r>
    </w:p>
    <w:p>
      <w:r>
        <w:pict>
          <v:rect style="width:0;height:1.5pt" o:hralign="center" o:hrstd="t" o:hr="t"/>
        </w:pict>
      </w:r>
    </w:p>
    <w:p>
      <w:pPr>
        <w:pStyle w:val="FirstParagraph"/>
      </w:pPr>
      <w:r>
        <w:rPr>
          <w:iCs/>
          <w:i/>
        </w:rPr>
        <w:t xml:space="preserve">Note: This document serves as a strategic overview for stakeholders involved in the carpentry industry within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 Project Report: India Bangalore</dc:title>
  <dc:creator/>
  <dc:language>en</dc:language>
  <cp:keywords/>
  <dcterms:created xsi:type="dcterms:W3CDTF">2026-07-29T15:45:24Z</dcterms:created>
  <dcterms:modified xsi:type="dcterms:W3CDTF">2026-07-29T15:45:24Z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