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Carpenter</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991e0f3a6a8bdd601c0f9434af399111aac490b"/>
    <w:p>
      <w:pPr>
        <w:pStyle w:val="Heading1"/>
      </w:pPr>
      <w:r>
        <w:t xml:space="preserve">Comprehensive Project Report on Carpenter Services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Property Developers</w:t>
      </w:r>
      <w:r>
        <w:br/>
      </w:r>
      <w:r>
        <w:rPr>
          <w:bCs/>
          <w:b/>
        </w:rPr>
        <w:t xml:space="preserve">Subject:</w:t>
      </w:r>
      <w:r>
        <w:br/>
      </w:r>
      <w:r>
        <w:t xml:space="preserve">The integration of traditional carpentry skills with modern urban demands within the dynamic real estate market of Israel Tel Aviv. This document outlines the critical role, operational requirements, and cultural nuances associated with employing a skilled Carpenter in this specific geographic context.</w:t>
      </w:r>
    </w:p>
    <w:bookmarkStart w:id="20" w:name="executive-summary"/>
    <w:p>
      <w:pPr>
        <w:pStyle w:val="Heading2"/>
      </w:pPr>
      <w:r>
        <w:t xml:space="preserve">1. Executive Summary</w:t>
      </w:r>
    </w:p>
    <w:p>
      <w:pPr>
        <w:pStyle w:val="FirstParagraph"/>
      </w:pPr>
      <w:r>
        <w:t xml:space="preserve">The metropolitan area of Israel Tel Aviv represents one of the most densely populated and economically vibrant hubs in the Mediterranean region. As urban density increases, the demand for high-quality residential and commercial renovations has surged significantly. At the heart of these renovation projects lies a fundamental trade: carpentry. This Project Report analyzes the current landscape for Carpenter services within Israel Tel Aviv, highlighting how traditional craftsmanship intersects with modern architectural trends.</w:t>
      </w:r>
    </w:p>
    <w:p>
      <w:pPr>
        <w:pStyle w:val="BodyText"/>
      </w:pPr>
      <w:r>
        <w:t xml:space="preserve">The primary objective of this document is to define the scope of work required from a professional Carpenter operating in this region. It addresses the unique challenges posed by historic building preservation, modern high-rise construction, and the specific climatic conditions of Israel Tel Aviv. By understanding these factors, stakeholders can better appreciate the value proposition of hiring skilled local labor versus importing generic solutions.</w:t>
      </w:r>
    </w:p>
    <w:bookmarkEnd w:id="20"/>
    <w:bookmarkStart w:id="23" w:name="market-context-in-israel-tel-aviv"/>
    <w:p>
      <w:pPr>
        <w:pStyle w:val="Heading2"/>
      </w:pPr>
      <w:r>
        <w:t xml:space="preserve">2. Market Context in Israel Tel Aviv</w:t>
      </w:r>
    </w:p>
    <w:p>
      <w:pPr>
        <w:pStyle w:val="FirstParagraph"/>
      </w:pPr>
      <w:r>
        <w:t xml:space="preserve">Tel Aviv is characterized by a dual architectural identity: the White City (a UNESCO World Heritage site featuring Bauhaus architecture) and modern luxury high-rises along the coastline. This dichotomy creates a complex environment for any Carpenter.</w:t>
      </w:r>
    </w:p>
    <w:bookmarkStart w:id="21" w:name="renovation-of-historic-properties"/>
    <w:p>
      <w:pPr>
        <w:pStyle w:val="Heading3"/>
      </w:pPr>
      <w:r>
        <w:t xml:space="preserve">2.1 Renovation of Historic Properties</w:t>
      </w:r>
    </w:p>
    <w:p>
      <w:pPr>
        <w:pStyle w:val="FirstParagraph"/>
      </w:pPr>
      <w:r>
        <w:t xml:space="preserve">A significant portion of construction activity in Israel Tel Aviv involves the restoration of pre-1950s structures. These buildings often feature original wooden elements that require delicate handling. A Carpenter working in this sector must possess not only technical skills but also an understanding of historical preservation techniques. The wood used in these older structures may differ from modern standards, requiring specialized sourcing and treatment methods.</w:t>
      </w:r>
    </w:p>
    <w:bookmarkEnd w:id="21"/>
    <w:bookmarkStart w:id="22" w:name="modern-high-rise-developments"/>
    <w:p>
      <w:pPr>
        <w:pStyle w:val="Heading3"/>
      </w:pPr>
      <w:r>
        <w:t xml:space="preserve">2.2 Modern High-Rise Developments</w:t>
      </w:r>
    </w:p>
    <w:p>
      <w:pPr>
        <w:pStyle w:val="FirstParagraph"/>
      </w:pPr>
      <w:r>
        <w:t xml:space="preserve">In contrast to the historic district, newer developments focus on space optimization. In Israel Tel Aviv, apartments are often compact. Consequently, there is a high demand for custom-built-in furniture, modular kitchens, and efficient storage solutions crafted by a Carpenter who understands spatial efficiency.</w:t>
      </w:r>
    </w:p>
    <w:bookmarkEnd w:id="22"/>
    <w:bookmarkEnd w:id="23"/>
    <w:bookmarkStart w:id="27" w:name="operational-requirements-and-challenges"/>
    <w:p>
      <w:pPr>
        <w:pStyle w:val="Heading2"/>
      </w:pPr>
      <w:r>
        <w:t xml:space="preserve">3. Operational Requirements and Challenges</w:t>
      </w:r>
    </w:p>
    <w:bookmarkStart w:id="24" w:name="climate-considerations"/>
    <w:p>
      <w:pPr>
        <w:pStyle w:val="Heading3"/>
      </w:pPr>
      <w:r>
        <w:t xml:space="preserve">3.1 Climate Considerations</w:t>
      </w:r>
    </w:p>
    <w:p>
      <w:pPr>
        <w:pStyle w:val="FirstParagraph"/>
      </w:pPr>
      <w:r>
        <w:t xml:space="preserve">The climate in Israel Tel Aviv is Mediterranean: hot, humid summers and mild, rainy winters. This humidity level poses a significant threat to wood integrity, causing expansion and contraction that can lead to warping or joint failure. A proficient Carpenter must be adept at selecting treated woods and applying appropriate sealants to ensure longevity. Failure to account for these environmental factors in Israel Tel Aviv will result in premature project failure.</w:t>
      </w:r>
    </w:p>
    <w:bookmarkEnd w:id="24"/>
    <w:bookmarkStart w:id="25" w:name="supply-chain-logistics"/>
    <w:p>
      <w:pPr>
        <w:pStyle w:val="Heading3"/>
      </w:pPr>
      <w:r>
        <w:t xml:space="preserve">3.2 Supply Chain Logistics</w:t>
      </w:r>
    </w:p>
    <w:p>
      <w:pPr>
        <w:pStyle w:val="FirstParagraph"/>
      </w:pPr>
      <w:r>
        <w:t xml:space="preserve">Sourcing high-quality lumber in Israel can be challenging due to import restrictions and logistical complexities associated with the geographic location of Tel Aviv. Carpentry projects often face delays if materials are not pre-ordered correctly. Therefore, a key aspect of this report is recommending that local Carpenters maintain strong relationships with regional suppliers to mitigate supply chain disruptions.</w:t>
      </w:r>
    </w:p>
    <w:bookmarkEnd w:id="25"/>
    <w:bookmarkStart w:id="26" w:name="regulatory-compliance"/>
    <w:p>
      <w:pPr>
        <w:pStyle w:val="Heading3"/>
      </w:pPr>
      <w:r>
        <w:t xml:space="preserve">3.3 Regulatory Compliance</w:t>
      </w:r>
    </w:p>
    <w:p>
      <w:pPr>
        <w:pStyle w:val="FirstParagraph"/>
      </w:pPr>
      <w:r>
        <w:t xml:space="preserve">Navigating the municipal codes of Tel Aviv-Yafo requires strict adherence to fire safety regulations and zoning laws. When a Carpenter installs custom fixtures or modifies structural elements, they must ensure compliance with Israeli building standards (T.I.S.). Non-compliance can lead to severe fines and legal hurdles for property owners.</w:t>
      </w:r>
    </w:p>
    <w:bookmarkEnd w:id="26"/>
    <w:bookmarkEnd w:id="27"/>
    <w:bookmarkStart w:id="28" w:name="scope-of-work-for-the-carpenter"/>
    <w:p>
      <w:pPr>
        <w:pStyle w:val="Heading2"/>
      </w:pPr>
      <w:r>
        <w:t xml:space="preserve">4. Scope of Work for the Carpenter</w:t>
      </w:r>
    </w:p>
    <w:p>
      <w:pPr>
        <w:pStyle w:val="FirstParagraph"/>
      </w:pPr>
      <w:r>
        <w:t xml:space="preserve">To ensure successful project delivery in Israel Tel Aviv, the following scope of work is proposed:</w:t>
      </w:r>
    </w:p>
    <w:p>
      <w:pPr>
        <w:numPr>
          <w:ilvl w:val="0"/>
          <w:numId w:val="1001"/>
        </w:numPr>
        <w:pStyle w:val="Compact"/>
      </w:pPr>
      <w:r>
        <w:rPr>
          <w:bCs/>
          <w:b/>
        </w:rPr>
        <w:t xml:space="preserve">Cabinetry and Millwork:</w:t>
      </w:r>
      <w:r>
        <w:t xml:space="preserve"> </w:t>
      </w:r>
      <w:r>
        <w:t xml:space="preserve">Fabrication and installation of custom kitchen cabinets, bathroom vanities, and wardrobe systems tailored to non-standard wall angles common in older Israeli architecture.</w:t>
      </w:r>
    </w:p>
    <w:p>
      <w:pPr>
        <w:numPr>
          <w:ilvl w:val="0"/>
          <w:numId w:val="1001"/>
        </w:numPr>
        <w:pStyle w:val="Compact"/>
      </w:pPr>
      <w:r>
        <w:rPr>
          <w:bCs/>
          <w:b/>
        </w:rPr>
        <w:t xml:space="preserve">Flooring Installation:</w:t>
      </w:r>
      <w:r>
        <w:t xml:space="preserve"> </w:t>
      </w:r>
      <w:r>
        <w:t xml:space="preserve">Expert installation of hardwood or engineered wood floors, with specific attention paid to sub-floor leveling and moisture barriers suitable for the Tel Aviv climate.</w:t>
      </w:r>
    </w:p>
    <w:p>
      <w:pPr>
        <w:numPr>
          <w:ilvl w:val="0"/>
          <w:numId w:val="1001"/>
        </w:numPr>
        <w:pStyle w:val="Compact"/>
      </w:pPr>
      <w:r>
        <w:rPr>
          <w:bCs/>
          <w:b/>
        </w:rPr>
        <w:t xml:space="preserve">Restoration Services:</w:t>
      </w:r>
      <w:r>
        <w:t xml:space="preserve"> </w:t>
      </w:r>
      <w:r>
        <w:t xml:space="preserve">Repair and refinishing of existing wooden beams, doors, and window frames in heritage buildings.</w:t>
      </w:r>
    </w:p>
    <w:p>
      <w:pPr>
        <w:numPr>
          <w:ilvl w:val="0"/>
          <w:numId w:val="1001"/>
        </w:numPr>
        <w:pStyle w:val="Compact"/>
      </w:pPr>
      <w:r>
        <w:rPr>
          <w:bCs/>
          <w:b/>
        </w:rPr>
        <w:t xml:space="preserve">Closed-Door Integration:</w:t>
      </w:r>
      <w:r>
        <w:t xml:space="preserve"> </w:t>
      </w:r>
      <w:r>
        <w:t xml:space="preserve">Installation of sliding or folding doors to maximize space efficiency in compact Tel Aviv apartments.</w:t>
      </w:r>
    </w:p>
    <w:bookmarkEnd w:id="28"/>
    <w:bookmarkStart w:id="29" w:name="financial-implications"/>
    <w:p>
      <w:pPr>
        <w:pStyle w:val="Heading2"/>
      </w:pPr>
      <w:r>
        <w:t xml:space="preserve">5. Financial Implications</w:t>
      </w:r>
    </w:p>
    <w:p>
      <w:pPr>
        <w:pStyle w:val="FirstParagraph"/>
      </w:pPr>
      <w:r>
        <w:t xml:space="preserve">The cost of labor for a Carpenter in Israel Tel Aviv varies based on the complexity of the project and the skill level required. However, investing in high-quality craftsmanship reduces long-term maintenance costs. While initial expenditures may be higher compared to unskilled labor, the durability and aesthetic value provided by a professional Carpenter justify the investment, particularly given high property values in this region.</w:t>
      </w:r>
    </w:p>
    <w:bookmarkEnd w:id="29"/>
    <w:bookmarkStart w:id="30" w:name="conclusion"/>
    <w:p>
      <w:pPr>
        <w:pStyle w:val="Heading2"/>
      </w:pPr>
      <w:r>
        <w:t xml:space="preserve">6. Conclusion</w:t>
      </w:r>
    </w:p>
    <w:p>
      <w:pPr>
        <w:pStyle w:val="FirstParagraph"/>
      </w:pPr>
      <w:r>
        <w:t xml:space="preserve">In conclusion, the role of a Carpenter in Israel Tel Aviv is pivotal to maintaining and enhancing the city's real estate infrastructure. The unique blend of historic preservation needs and modern space optimization requirements demands a high level of expertise, adaptability, and cultural awareness.</w:t>
      </w:r>
    </w:p>
    <w:p>
      <w:pPr>
        <w:pStyle w:val="BodyText"/>
      </w:pPr>
      <w:r>
        <w:t xml:space="preserve">Stakeholders involved in construction or renovation projects must recognize that a Carpenter is not merely a tradesperson but a critical partner in realizing architectural vision within the specific constraints and opportunities presented by Israel Tel Aviv. By adhering to best practices regarding material selection, climate adaptation, and regulatory compliance, Carpenters contribute significantly to the aesthetic and functional integrity of buildings across the city.</w:t>
      </w:r>
    </w:p>
    <w:p>
      <w:pPr>
        <w:pStyle w:val="BodyText"/>
      </w:pPr>
      <w:r>
        <w:t xml:space="preserve">This Project Report serves as a foundational guideline for future engagements with carpentry services in this region. It underscores the necessity of selecting professionals who are well-versed in the local context, ensuring that every nail driven and joint crafted stands the test of time in one of Israel's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Carpenter Services in Israel Tel Aviv</dc:title>
  <dc:creator/>
  <dc:language>en</dc:language>
  <cp:keywords/>
  <dcterms:created xsi:type="dcterms:W3CDTF">2026-07-29T09:17:25Z</dcterms:created>
  <dcterms:modified xsi:type="dcterms:W3CDTF">2026-07-29T09:17:25Z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