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Carpenter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p>
      <w:pPr>
        <w:pStyle w:val="FirstParagraph"/>
      </w:pPr>
      <w:r>
        <w:t xml:space="preserve">```html</w:t>
      </w:r>
    </w:p>
    <w:bookmarkStart w:id="29" w:name="Xb865b0a136b20a45c85db221ccdb9ad9b6019df"/>
    <w:p>
      <w:pPr>
        <w:pStyle w:val="Heading1"/>
      </w:pPr>
      <w:r>
        <w:t xml:space="preserve">Carpenter Project Report: Luxury Custom Joinery in Italy Milan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</w:p>
    <w:p>
      <w:pPr>
        <w:pStyle w:val="BodyText"/>
      </w:pPr>
      <w:r>
        <w:t xml:space="preserve">.stakeholder Board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Lead Project Manager</w:t>
      </w:r>
      <w:r>
        <w:br/>
      </w:r>
      <w:r>
        <w:rPr>
          <w:bCs/>
          <w:b/>
        </w:rPr>
        <w:t xml:space="preserve">Subject: Comprehensive Analysis of the Carpenter Initiative in Italy Milan</w:t>
      </w:r>
      <w:r>
        <w:br/>
      </w:r>
    </w:p>
    <w:p>
      <w:pPr>
        <w:pStyle w:val="BodyText"/>
      </w:pPr>
      <w:r>
        <w:t xml:space="preserve">This document outlines the strategic planning, operational challenges, and financial projections for our latest venture involving a high-end</w:t>
      </w:r>
      <w:r>
        <w:t xml:space="preserve"> </w:t>
      </w:r>
      <w:r>
        <w:rPr>
          <w:iCs/>
          <w:i/>
        </w:rPr>
        <w:t xml:space="preserve">Carpenter</w:t>
      </w:r>
      <w:r>
        <w:t xml:space="preserve"> </w:t>
      </w:r>
      <w:r>
        <w:t xml:space="preserve">service specializing in bespoke furniture and architectural woodwork. The chosen location for this project is</w:t>
      </w:r>
      <w:r>
        <w:t xml:space="preserve"> </w:t>
      </w:r>
      <w:r>
        <w:rPr>
          <w:bCs/>
          <w:b/>
        </w:rPr>
        <w:t xml:space="preserve">Italy Milan</w:t>
      </w:r>
      <w:r>
        <w:t xml:space="preserve">, a city renowned not only as a global fashion capital but also as an epicenter of design, craftsmanship, and luxury living. By establishing our presence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, we aim to leverage the region's rich heritage in woodworking while tapping into the affluent market dynamics of one of Europe’s most vibrant economic hubs.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primary objective of this initiative is to establish a premier</w:t>
      </w:r>
      <w:r>
        <w:t xml:space="preserve"> </w:t>
      </w:r>
      <w:r>
        <w:rPr>
          <w:iCs/>
          <w:i/>
        </w:rPr>
        <w:t xml:space="preserve">Carpenter</w:t>
      </w:r>
      <w:r>
        <w:t xml:space="preserve"> </w:t>
      </w:r>
      <w:r>
        <w:t xml:space="preserve">workshop and showroom in central</w:t>
      </w:r>
      <w:r>
        <w:t xml:space="preserve"> </w:t>
      </w:r>
      <w:r>
        <w:rPr>
          <w:bCs/>
          <w:b/>
        </w:rPr>
        <w:t xml:space="preserve">Italy Milan</w:t>
      </w:r>
      <w:r>
        <w:t xml:space="preserve">. The project focuses on providing custom-made furniture, fitted interiors, and restoration services for both residential clients (such as historic apartment owners in the Brera district) and commercial entities (including boutique hotels and high-end retail spaces in the Quadrilatero della Moda). Given the strong cultural appreciation for artisanal quality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, there is a significant market opportunity to differentiate ourselves through superior craftsmanship, sustainable sourcing, and innovative design.</w:t>
      </w:r>
    </w:p>
    <w:bookmarkEnd w:id="20"/>
    <w:bookmarkStart w:id="21" w:name="X0c17a5f76187e75c276437b188281779914705b"/>
    <w:p>
      <w:pPr>
        <w:pStyle w:val="Heading2"/>
      </w:pPr>
      <w:r>
        <w:t xml:space="preserve">2. Market Analysis: The Context of Italy Milan</w:t>
      </w:r>
    </w:p>
    <w:p>
      <w:pPr>
        <w:pStyle w:val="FirstParagraph"/>
      </w:pPr>
      <w:r>
        <w:rPr>
          <w:bCs/>
          <w:b/>
        </w:rPr>
        <w:t xml:space="preserve">Economic Landscape:</w:t>
      </w:r>
      <w:r>
        <w:br/>
      </w:r>
      <w:r>
        <w:rPr>
          <w:bCs/>
          <w:b/>
        </w:rPr>
        <w:t xml:space="preserve">Milan (Italy)</w:t>
      </w:r>
      <w:r>
        <w:t xml:space="preserve"> </w:t>
      </w:r>
      <w:r>
        <w:t xml:space="preserve">serves as the financial and industrial heart of northern Italy. The local economy is robust, with a high concentration of wealth among residents and a steady influx of international business travelers.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, real estate values are among the highest in Europe, particularly for historic properties that require specialized renovation. This creates a consistent demand for skilled</w:t>
      </w:r>
      <w:r>
        <w:t xml:space="preserve"> </w:t>
      </w:r>
      <w:r>
        <w:rPr>
          <w:iCs/>
          <w:i/>
        </w:rPr>
        <w:t xml:space="preserve">Carpenter</w:t>
      </w:r>
      <w:r>
        <w:t xml:space="preserve"> </w:t>
      </w:r>
      <w:r>
        <w:t xml:space="preserve">services capable of working within tight spatial constraints while adhering to strict heritage preservation laws.</w:t>
      </w:r>
    </w:p>
    <w:p>
      <w:pPr>
        <w:pStyle w:val="BodyText"/>
      </w:pPr>
      <w:r>
        <w:rPr>
          <w:bCs/>
          <w:b/>
        </w:rPr>
        <w:t xml:space="preserve">Consumer Behavior:</w:t>
      </w:r>
      <w:r>
        <w:br/>
      </w:r>
      <w:r>
        <w:t xml:space="preserve">Clients in</w:t>
      </w:r>
      <w:r>
        <w:t xml:space="preserve"> </w:t>
      </w:r>
      <w:r>
        <w:rPr>
          <w:bCs/>
          <w:b/>
        </w:rPr>
        <w:t xml:space="preserve">Milan (Italy)</w:t>
      </w:r>
      <w:r>
        <w:t xml:space="preserve"> </w:t>
      </w:r>
      <w:r>
        <w:t xml:space="preserve">prioritize aesthetics, durability, and brand reputation. There is a growing trend towards "Made in Italy" authenticity. Consumers are willing to pay a premium for furniture that reflects traditional Italian woodworking techniques combined with modern functionality. The competitive landscape includes established local joineries; however, many lack digital integration or contemporary design sensibilities, offering our</w:t>
      </w:r>
      <w:r>
        <w:t xml:space="preserve"> </w:t>
      </w:r>
      <w:r>
        <w:rPr>
          <w:iCs/>
          <w:i/>
        </w:rPr>
        <w:t xml:space="preserve">Carpenter</w:t>
      </w:r>
      <w:r>
        <w:t xml:space="preserve"> </w:t>
      </w:r>
      <w:r>
        <w:t xml:space="preserve">business a distinct advantage.</w:t>
      </w:r>
    </w:p>
    <w:p>
      <w:pPr>
        <w:pStyle w:val="BodyText"/>
      </w:pPr>
      <w:r>
        <w:rPr>
          <w:bCs/>
          <w:b/>
        </w:rPr>
        <w:t xml:space="preserve">Target Audience:</w:t>
      </w:r>
      <w:r>
        <w:br/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Luxury Homeowners:</w:t>
      </w:r>
      <w:r>
        <w:t xml:space="preserve"> </w:t>
      </w:r>
      <w:r>
        <w:t xml:space="preserve">Individuals in neighborhoods like Navigli and Porta Romana seeking bespoke cabinetry, flooring, and decorative wood elements for their apartments.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Hospitality Sector:</w:t>
      </w:r>
      <w:r>
        <w:t xml:space="preserve"> </w:t>
      </w:r>
      <w:r>
        <w:t xml:space="preserve">Boutique hotels and restaurants requiring unique interior fit-outs that align with Milan's chic aesthetic.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Arcitects &amp; Interior Designers:</w:t>
      </w:r>
      <w:r>
        <w:t xml:space="preserve"> </w:t>
      </w:r>
      <w:r>
        <w:t xml:space="preserve">Professionals looking for reliable subcontractors who can execute complex woodwork designs with precision.</w:t>
      </w:r>
    </w:p>
    <w:p>
      <w:pPr>
        <w:pStyle w:val="FirstParagraph"/>
      </w:pPr>
      <w:r>
        <w:t xml:space="preserve">.</w:t>
      </w:r>
    </w:p>
    <w:bookmarkEnd w:id="21"/>
    <w:bookmarkStart w:id="24" w:name="X726911e85acf17220076cf78bae05ae05aeba16"/>
    <w:p>
      <w:pPr>
        <w:pStyle w:val="Heading2"/>
      </w:pPr>
      <w:r>
        <w:t xml:space="preserve">3. Operational Plan for the Carpenter Workshop</w:t>
      </w:r>
    </w:p>
    <w:p>
      <w:pPr>
        <w:pStyle w:val="FirstParagraph"/>
      </w:pPr>
      <w:r>
        <w:t xml:space="preserve">To succeed in</w:t>
      </w:r>
      <w:r>
        <w:t xml:space="preserve"> </w:t>
      </w:r>
      <w:r>
        <w:rPr>
          <w:bCs/>
          <w:b/>
        </w:rPr>
        <w:t xml:space="preserve">Milan (Italy)</w:t>
      </w:r>
      <w:r>
        <w:t xml:space="preserve">, our operational model must balance traditional craftsmanship with modern efficiency. The workshop will be located in a converted industrial loft area, providing ample space for large-scale manufacturing and a showroom facing the street to attract walk-in traffic.</w:t>
      </w:r>
    </w:p>
    <w:bookmarkStart w:id="22" w:name="sourcing-of-materials"/>
    <w:p>
      <w:pPr>
        <w:pStyle w:val="Heading3"/>
      </w:pPr>
      <w:r>
        <w:rPr>
          <w:iCs/>
          <w:i/>
        </w:rPr>
        <w:t xml:space="preserve">3.1 Sourcing of Materials</w:t>
      </w:r>
    </w:p>
    <w:p>
      <w:pPr>
        <w:pStyle w:val="FirstParagraph"/>
      </w:pPr>
      <w:r>
        <w:t xml:space="preserve">We will partner exclusively with sustainable Italian timber suppliers. In</w:t>
      </w:r>
      <w:r>
        <w:t xml:space="preserve"> </w:t>
      </w:r>
      <w:r>
        <w:rPr>
          <w:bCs/>
          <w:b/>
        </w:rPr>
        <w:t xml:space="preserve">Milan (Italy)</w:t>
      </w:r>
      <w:r>
        <w:t xml:space="preserve">, there is a heightened regulatory focus on sustainability, particularly regarding the use of exotic woods and chemical finishes. Our</w:t>
      </w:r>
      <w:r>
        <w:t xml:space="preserve"> </w:t>
      </w:r>
      <w:r>
        <w:rPr>
          <w:iCs/>
          <w:i/>
        </w:rPr>
        <w:t xml:space="preserve">Carpenter</w:t>
      </w:r>
      <w:r>
        <w:t xml:space="preserve"> </w:t>
      </w:r>
      <w:r>
        <w:t xml:space="preserve">team will prioritize locally sourced walnut, cherry, and beech, ensuring that all materials meet EU environmental standards. This commitment to sustainability resonates deeply with the eco-conscious demographic in</w:t>
      </w:r>
      <w:r>
        <w:t xml:space="preserve"> </w:t>
      </w:r>
      <w:r>
        <w:rPr>
          <w:bCs/>
          <w:b/>
        </w:rPr>
        <w:t xml:space="preserve">Milan (Italy)</w:t>
      </w:r>
      <w:r>
        <w:t xml:space="preserve">.</w:t>
      </w:r>
    </w:p>
    <w:bookmarkEnd w:id="22"/>
    <w:bookmarkStart w:id="23" w:name="technology-integration"/>
    <w:p>
      <w:pPr>
        <w:pStyle w:val="Heading3"/>
      </w:pPr>
      <w:r>
        <w:rPr>
          <w:iCs/>
          <w:i/>
        </w:rPr>
        <w:t xml:space="preserve">3.2 Technology Integration</w:t>
      </w:r>
    </w:p>
    <w:p>
      <w:pPr>
        <w:pStyle w:val="FirstParagraph"/>
      </w:pPr>
      <w:r>
        <w:t xml:space="preserve">The workshop will utilize state-of-the-art CNC machines alongside manual hand-tool stations. This hybrid approach allows for precision cutting while preserving the artisanal touch that clients expect from a top-tier</w:t>
      </w:r>
      <w:r>
        <w:t xml:space="preserve"> </w:t>
      </w:r>
      <w:r>
        <w:rPr>
          <w:iCs/>
          <w:i/>
        </w:rPr>
        <w:t xml:space="preserve">Carpenter</w:t>
      </w:r>
      <w:r>
        <w:t xml:space="preserve">. We will also implement 3D modeling software to allow clients in</w:t>
      </w:r>
      <w:r>
        <w:t xml:space="preserve"> </w:t>
      </w:r>
      <w:r>
        <w:rPr>
          <w:bCs/>
          <w:b/>
        </w:rPr>
        <w:t xml:space="preserve">Milan (Italy)</w:t>
      </w:r>
      <w:r>
        <w:t xml:space="preserve"> </w:t>
      </w:r>
      <w:r>
        <w:t xml:space="preserve">to visualize their custom pieces before production begins, reducing errors and enhancing client satisfaction.</w:t>
      </w:r>
    </w:p>
    <w:bookmarkEnd w:id="23"/>
    <w:bookmarkEnd w:id="24"/>
    <w:bookmarkStart w:id="25" w:name="human-resources-and-craftsmanship"/>
    <w:p>
      <w:pPr>
        <w:pStyle w:val="Heading2"/>
      </w:pPr>
      <w:r>
        <w:t xml:space="preserve">4. Human Resources and Craftsmanship</w:t>
      </w:r>
    </w:p>
    <w:p>
      <w:pPr>
        <w:pStyle w:val="FirstParagraph"/>
      </w:pPr>
      <w:r>
        <w:t xml:space="preserve">The core asset of our</w:t>
      </w:r>
      <w:r>
        <w:t xml:space="preserve"> </w:t>
      </w:r>
      <w:r>
        <w:rPr>
          <w:iCs/>
          <w:i/>
        </w:rPr>
        <w:t xml:space="preserve">Carpenter</w:t>
      </w:r>
      <w:r>
        <w:t xml:space="preserve"> </w:t>
      </w:r>
      <w:r>
        <w:t xml:space="preserve">project is our people. In the context of</w:t>
      </w:r>
      <w:r>
        <w:t xml:space="preserve"> </w:t>
      </w:r>
      <w:r>
        <w:rPr>
          <w:bCs/>
          <w:b/>
        </w:rPr>
        <w:t xml:space="preserve">Milan (Italy)</w:t>
      </w:r>
      <w:r>
        <w:t xml:space="preserve">, talent acquisition must focus on finding individuals who possess both technical skill and an artistic eye.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 Craftspeople:</w:t>
      </w:r>
      <w:r>
        <w:t xml:space="preserve">We will recruit senior carpenters with decades of experience in traditional joinery techniques prevalent in Northern Italy. These experts will oversee quality control and mentor junior staff.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Technicians:</w:t>
      </w:r>
      <w:r>
        <w:t xml:space="preserve"> </w:t>
      </w:r>
      <w:r>
        <w:t xml:space="preserve">Staff proficient in CAD/CAM software to bridge the gap between design and manufacturing.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Sales and Consultation Team:</w:t>
      </w:r>
      <w:r>
        <w:t xml:space="preserve">Bilingual agents (Italian/English) who understand the cultural nuances of luxury service in</w:t>
      </w:r>
      <w:r>
        <w:t xml:space="preserve"> </w:t>
      </w:r>
      <w:r>
        <w:rPr>
          <w:bCs/>
          <w:b/>
        </w:rPr>
        <w:t xml:space="preserve">Milan (Italy)</w:t>
      </w:r>
      <w:r>
        <w:t xml:space="preserve">. They will act as liaison between the client's vision and our technical team.</w:t>
      </w:r>
    </w:p>
    <w:p>
      <w:pPr>
        <w:pStyle w:val="FirstParagraph"/>
      </w:pPr>
      <w:r>
        <w:t xml:space="preserve">.</w:t>
      </w:r>
    </w:p>
    <w:bookmarkEnd w:id="25"/>
    <w:bookmarkStart w:id="26" w:name="financial-projections-and-budgeting"/>
    <w:p>
      <w:pPr>
        <w:pStyle w:val="Heading2"/>
      </w:pPr>
      <w:r>
        <w:t xml:space="preserve">5. Financial Projections and Budgeting</w:t>
      </w:r>
    </w:p>
    <w:p>
      <w:pPr>
        <w:pStyle w:val="FirstParagraph"/>
      </w:pPr>
      <w:r>
        <w:t xml:space="preserve">The initial investment for establishing the</w:t>
      </w:r>
      <w:r>
        <w:t xml:space="preserve"> </w:t>
      </w:r>
      <w:r>
        <w:rPr>
          <w:iCs/>
          <w:i/>
        </w:rPr>
        <w:t xml:space="preserve">Carpenter</w:t>
      </w:r>
      <w:r>
        <w:t xml:space="preserve"> </w:t>
      </w:r>
      <w:r>
        <w:t xml:space="preserve">facility in</w:t>
      </w:r>
      <w:r>
        <w:t xml:space="preserve"> </w:t>
      </w:r>
      <w:r>
        <w:rPr>
          <w:bCs/>
          <w:b/>
        </w:rPr>
        <w:t xml:space="preserve">Milan (Italy)</w:t>
      </w:r>
      <w:r>
        <w:t xml:space="preserve"> </w:t>
      </w:r>
      <w:r>
        <w:t xml:space="preserve">is estimated at €850,000. This covers lease deposits for a premium location, machinery procurement, interior fit-out of the showroom, and initial marketing campaigns.</w:t>
      </w:r>
    </w:p>
    <w:p>
      <w:pPr>
        <w:pStyle w:val="BodyText"/>
      </w:pPr>
      <w:r>
        <w:rPr>
          <w:iCs/>
          <w:i/>
        </w:rPr>
        <w:t xml:space="preserve">Carpenter</w:t>
      </w:r>
    </w:p>
    <w:p>
      <w:pPr>
        <w:pStyle w:val="BodyText"/>
      </w:pPr>
      <w:r>
        <w:rPr>
          <w:bCs/>
          <w:b/>
        </w:rPr>
        <w:t xml:space="preserve">Italy Milan</w:t>
      </w:r>
      <w:r>
        <w:t xml:space="preserve">: Budget Allocation</w:t>
      </w:r>
      <w:r>
        <w:br/>
      </w:r>
      <w:r>
        <w:t xml:space="preserve">Item</w:t>
      </w:r>
    </w:p>
    <w:p>
      <w:pPr>
        <w:pStyle w:val="BodyText"/>
      </w:pPr>
      <w:r>
        <w:t xml:space="preserve">Amount (EUR)</w:t>
      </w:r>
    </w:p>
    <w:p>
      <w:pPr>
        <w:pStyle w:val="BodyText"/>
      </w:pPr>
      <w:r>
        <w:t xml:space="preserve">.tbody &gt;.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Workshop Lease &amp; Renovation</w:t>
      </w:r>
    </w:p>
    <w:p>
      <w:pPr>
        <w:pStyle w:val="BodyText"/>
      </w:pPr>
      <w:r>
        <w:t xml:space="preserve">€200,00</w:t>
      </w:r>
    </w:p>
    <w:p>
      <w:pPr>
        <w:pStyle w:val="BodyText"/>
      </w:pPr>
      <w:r>
        <w:t xml:space="preserve">.tbody &gt;.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Machinery &amp; Equipment</w:t>
      </w:r>
    </w:p>
    <w:p>
      <w:pPr>
        <w:pStyle w:val="BodyText"/>
      </w:pPr>
      <w:r>
        <w:t xml:space="preserve">€350,00</w:t>
      </w:r>
    </w:p>
    <w:p>
      <w:pPr>
        <w:pStyle w:val="BodyText"/>
      </w:pPr>
      <w:r>
        <w:t xml:space="preserve">.tbody &gt;.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Initial Marketing Campaign</w:t>
      </w:r>
    </w:p>
    <w:p>
      <w:pPr>
        <w:pStyle w:val="BodyText"/>
      </w:pPr>
      <w:r>
        <w:t xml:space="preserve">€100,0.tbody &gt;.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Staff Salaries (First 6 Months)</w:t>
      </w:r>
    </w:p>
    <w:p>
      <w:pPr>
        <w:pStyle w:val="BodyText"/>
      </w:pPr>
      <w:r>
        <w:t xml:space="preserve">€200,0.tbody &gt;.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Contingency Fund</w:t>
      </w:r>
    </w:p>
    <w:p>
      <w:pPr>
        <w:pStyle w:val="BodyText"/>
      </w:pPr>
      <w:r>
        <w:t xml:space="preserve">€5,0.tbody &gt;.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Total Initial Investment</w:t>
      </w:r>
    </w:p>
    <w:p>
      <w:pPr>
        <w:pStyle w:val="BodyText"/>
      </w:pPr>
      <w:r>
        <w:rPr>
          <w:bCs/>
          <w:b/>
        </w:rPr>
        <w:t xml:space="preserve">€850,0.tbody &gt;.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.</w:t>
      </w:r>
    </w:p>
    <w:bookmarkEnd w:id="26"/>
    <w:bookmarkStart w:id="27" w:name="Xd994f34086b239d7ceebe892ebb6fd93a5ea9c9"/>
    <w:p>
      <w:pPr>
        <w:pStyle w:val="Heading2"/>
      </w:pPr>
      <w:r>
        <w:t xml:space="preserve">6. Risk Assessment and Mitigation Strategies</w:t>
      </w:r>
    </w:p>
    <w:p>
      <w:pPr>
        <w:pStyle w:val="FirstParagraph"/>
      </w:pPr>
      <w:r>
        <w:rPr>
          <w:bCs/>
          <w:b/>
        </w:rPr>
        <w:t xml:space="preserve">Supply Chain Disruptions:</w:t>
      </w:r>
      <w:r>
        <w:br/>
      </w:r>
      <w:r>
        <w:t xml:space="preserve">Reliance on specific timber imports can be risky. To mitigate this, we have identified backup suppliers within the Lombardy region of</w:t>
      </w:r>
      <w:r>
        <w:t xml:space="preserve"> </w:t>
      </w:r>
      <w:r>
        <w:rPr>
          <w:bCs/>
          <w:b/>
        </w:rPr>
        <w:t xml:space="preserve">Milan (Italy)</w:t>
      </w:r>
      <w:r>
        <w:t xml:space="preserve">, ensuring that raw material shortages do not halt production.</w:t>
      </w:r>
    </w:p>
    <w:p>
      <w:pPr>
        <w:pStyle w:val="BodyText"/>
      </w:pPr>
      <w:r>
        <w:rPr>
          <w:bCs/>
          <w:b/>
        </w:rPr>
        <w:t xml:space="preserve">Regulatory Compliance:</w:t>
      </w:r>
      <w:r>
        <w:br/>
      </w:r>
      <w:r>
        <w:t xml:space="preserve">Navigating Italian bureaucracy can be complex. We will hire a local legal consultant specializing in construction and trade laws in</w:t>
      </w:r>
      <w:r>
        <w:t xml:space="preserve"> </w:t>
      </w:r>
      <w:r>
        <w:rPr>
          <w:iCs/>
          <w:i/>
        </w:rPr>
        <w:t xml:space="preserve">Carpenter</w:t>
      </w:r>
      <w:r>
        <w:t xml:space="preserve">-related businesses to ensure full compliance with zoning, safety, and environmental regulations specific to</w:t>
      </w:r>
      <w:r>
        <w:t xml:space="preserve"> </w:t>
      </w:r>
      <w:r>
        <w:rPr>
          <w:bCs/>
          <w:b/>
        </w:rPr>
        <w:t xml:space="preserve">Milan (Italy)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Market Competition:</w:t>
      </w:r>
      <w:r>
        <w:br/>
      </w:r>
      <w:r>
        <w:t xml:space="preserve">While competition is high, our differentiation strategy focuses on the fusion of digital precision with artisanal soul. By marketing ourselves not just as a</w:t>
      </w:r>
      <w:r>
        <w:t xml:space="preserve"> </w:t>
      </w:r>
      <w:r>
        <w:rPr>
          <w:iCs/>
          <w:i/>
        </w:rPr>
        <w:t xml:space="preserve">Carpenter</w:t>
      </w:r>
      <w:r>
        <w:t xml:space="preserve"> </w:t>
      </w:r>
      <w:r>
        <w:t xml:space="preserve">but as a design partner, we build deeper relationships with architects and interior designers in</w:t>
      </w:r>
      <w:r>
        <w:t xml:space="preserve"> </w:t>
      </w:r>
      <w:r>
        <w:rPr>
          <w:bCs/>
          <w:b/>
        </w:rPr>
        <w:t xml:space="preserve">Milan (Italy)</w:t>
      </w:r>
      <w:r>
        <w:t xml:space="preserve">.</w:t>
      </w:r>
    </w:p>
    <w:bookmarkEnd w:id="27"/>
    <w:bookmarkStart w:id="28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establishment of this</w:t>
      </w:r>
      <w:r>
        <w:t xml:space="preserve"> </w:t>
      </w:r>
      <w:r>
        <w:rPr>
          <w:iCs/>
          <w:i/>
        </w:rPr>
        <w:t xml:space="preserve">Carpenter</w:t>
      </w:r>
      <w:r>
        <w:t xml:space="preserve"> </w:t>
      </w:r>
      <w:r>
        <w:t xml:space="preserve">business in</w:t>
      </w:r>
      <w:r>
        <w:t xml:space="preserve"> </w:t>
      </w:r>
      <w:r>
        <w:rPr>
          <w:bCs/>
          <w:b/>
        </w:rPr>
        <w:t xml:space="preserve">Milan (Italy)</w:t>
      </w:r>
      <w:r>
        <w:t xml:space="preserve"> </w:t>
      </w:r>
      <w:r>
        <w:t xml:space="preserve">represents a timely and strategic opportunity. The convergence of high disposable income, a strong cultural value placed on craftsmanship, and an architectural landscape dominated by historic buildings needing modernization creates a fertile ground for growth. By adhering to the highest standards of quality and leveraging the unique prestige associated with</w:t>
      </w:r>
      <w:r>
        <w:t xml:space="preserve"> </w:t>
      </w:r>
      <w:r>
        <w:rPr>
          <w:bCs/>
          <w:b/>
        </w:rPr>
        <w:t xml:space="preserve">Milan (Italy)</w:t>
      </w:r>
      <w:r>
        <w:t xml:space="preserve">, this project is poised for long-term success.</w:t>
      </w:r>
    </w:p>
    <w:p>
      <w:pPr>
        <w:pStyle w:val="BodyText"/>
      </w:pPr>
      <w:r>
        <w:t xml:space="preserve">We recommend immediate approval of the budget to begin site selection and recruitment in Q1 2024. The potential for this</w:t>
      </w:r>
      <w:r>
        <w:t xml:space="preserve"> </w:t>
      </w:r>
      <w:r>
        <w:rPr>
          <w:iCs/>
          <w:i/>
        </w:rPr>
        <w:t xml:space="preserve">Carpenter</w:t>
      </w:r>
      <w:r>
        <w:t xml:space="preserve"> </w:t>
      </w:r>
      <w:r>
        <w:t xml:space="preserve">venture to become a benchmark for luxury woodwork in</w:t>
      </w:r>
      <w:r>
        <w:t xml:space="preserve"> </w:t>
      </w:r>
      <w:r>
        <w:rPr>
          <w:bCs/>
          <w:b/>
        </w:rPr>
        <w:t xml:space="preserve">Milan (Italy)</w:t>
      </w:r>
      <w:r>
        <w:t xml:space="preserve"> </w:t>
      </w:r>
      <w:r>
        <w:t xml:space="preserve">is substantial, promising strong returns on investment and brand recognition.</w:t>
      </w:r>
    </w:p>
    <w:p>
      <w:pPr>
        <w:pStyle w:val="BodyText"/>
      </w:pPr>
      <w:r>
        <w:rPr>
          <w:iCs/>
          <w:i/>
        </w:rPr>
        <w:t xml:space="preserve">This report has been prepared with strict attention to the specific requirements of operating a high-end Carpenter service within the dynamic and sophisticated environment of Italy Milan.</w:t>
      </w:r>
    </w:p>
    <w:p>
      <w:pPr>
        <w:pStyle w:val="BodyText"/>
      </w:pPr>
      <w:r>
        <w:t xml:space="preserve">```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Carpenter Project Report for Italy Milan</dc:title>
  <dc:creator/>
  <dc:language>en</dc:language>
  <cp:keywords/>
  <dcterms:created xsi:type="dcterms:W3CDTF">2026-07-29T11:02:18Z</dcterms:created>
  <dcterms:modified xsi:type="dcterms:W3CDTF">2026-07-29T11:02:18Z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