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Traditional</w:t>
      </w:r>
      <w:r>
        <w:t xml:space="preserve"> </w:t>
      </w:r>
      <w:r>
        <w:t xml:space="preserve">Carpentry</w:t>
      </w:r>
      <w:r>
        <w:t xml:space="preserve"> </w:t>
      </w:r>
      <w:r>
        <w:t xml:space="preserve">Revival</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Heritage Council of Campania</w:t>
      </w:r>
    </w:p>
    <w:p>
      <w:pPr>
        <w:pStyle w:val="BodyText"/>
      </w:pPr>
      <w:r>
        <w:t xml:space="preserve">: Senior Architectural Consultant&gt;</w:t>
      </w:r>
      <w:r>
        <w:t xml:space="preserve"> </w:t>
      </w:r>
      <w:hyperlink w:anchor="content">
        <w:r>
          <w:rPr>
            <w:rStyle w:val="Hyperlink"/>
          </w:rPr>
          <w:t xml:space="preserve">Skip to Content</w:t>
        </w:r>
      </w:hyperlink>
    </w:p>
    <w:bookmarkStart w:id="30" w:name="content"/>
    <w:p>
      <w:pPr>
        <w:pStyle w:val="Heading1"/>
      </w:pPr>
      <w:r>
        <w:t xml:space="preserve">Project Report: The Revival and Integration of Traditional Carpentry in Italy Naples</w:t>
      </w:r>
    </w:p>
    <w:p>
      <w:pPr>
        <w:pStyle w:val="FirstParagraph"/>
      </w:pPr>
      <w:r>
        <w:rPr>
          <w:bCs/>
          <w:b/>
        </w:rPr>
        <w:t xml:space="preserve">Executive Summary:</w:t>
      </w:r>
    </w:p>
    <w:p>
      <w:pPr>
        <w:pStyle w:val="BodyText"/>
      </w:pPr>
      <w:r>
        <w:t xml:space="preserve">This comprehensive Project Report details the strategic initiative to integrate high-quality, traditional carpentry services into the architectural restoration and new construction sectors within the historic municipality of Italy Naples. The document outlines the cultural significance, market demand, logistical challenges, and operational framework necessary to establish a sustainable carpentry business model that respects both Italian heritage laws and local economic realities. This report emphasizes that "Carpenter" work is not merely a trade but a vital custodial role in preserving the soul of Italy Naples.</w:t>
      </w:r>
    </w:p>
    <w:bookmarkStart w:id="20" w:name="introduction-the-context-of-italy-naples"/>
    <w:p>
      <w:pPr>
        <w:pStyle w:val="Heading2"/>
      </w:pPr>
      <w:r>
        <w:t xml:space="preserve">1. Introduction: The Context of Italy Naples</w:t>
      </w:r>
    </w:p>
    <w:p>
      <w:pPr>
        <w:pStyle w:val="FirstParagraph"/>
      </w:pPr>
      <w:r>
        <w:t xml:space="preserve">Naples (Napoli) stands as one of the most culturally dense and historically significant cities in Europe. Located within Italy, this southern metropolis is characterized by a unique blend of Baroque architecture, ancient Roman ruins, and densely packed medieval alleyways known as "Sfereze." The city’s urban fabric is predominantly composed of historic structures dating back centuries. Consequently, any modernization or restoration project in Italy Naples requires an approach that harmonizes contemporary safety standards with historical authenticity.</w:t>
      </w:r>
    </w:p>
    <w:p>
      <w:pPr>
        <w:pStyle w:val="BodyText"/>
      </w:pPr>
      <w:r>
        <w:t xml:space="preserve">The role of the Carpenter in this specific geographic and cultural context is paramount. Unlike generic construction, carpentry here involves the preservation of intricate wooden balustrades, historic flooring (such as terracotta and ancient wood composites), and ornamental door frames that define the Neapolitan aesthetic. This report argues that a specialized Carpentry service focused on these elements is not just viable but essential for the sustainable development of Italy Naples.</w:t>
      </w:r>
    </w:p>
    <w:bookmarkEnd w:id="20"/>
    <w:bookmarkStart w:id="21" w:name="X88da833aa2018821f907ab5c073339eb6eeb51c"/>
    <w:p>
      <w:pPr>
        <w:pStyle w:val="Heading2"/>
      </w:pPr>
      <w:r>
        <w:t xml:space="preserve">2. Market Analysis: Demand for Specialized Carpenter Services</w:t>
      </w:r>
    </w:p>
    <w:p>
      <w:pPr>
        <w:pStyle w:val="FirstParagraph"/>
      </w:pPr>
      <w:r>
        <w:rPr>
          <w:bCs/>
          <w:b/>
        </w:rPr>
        <w:t xml:space="preserve">A. Tourism and Heritage Restoration</w:t>
      </w:r>
    </w:p>
    <w:p>
      <w:pPr>
        <w:pStyle w:val="BodyText"/>
      </w:pPr>
      <w:r>
        <w:t xml:space="preserve">A significant portion of Italy Naples’ economy relies on tourism. Visitors flock to see the Spaccanapoli district, the historic center (a UNESCO World Heritage site), and numerous palazzos converted into boutique hotels. These structures require meticulous maintenance. The demand for a Carpenter who can source period-appropriate woods (such as walnut, chestnut, and cedar) and execute restoration work using traditional joinery techniques is high. There is a market gap for professionals who understand the specific climatic challenges of the Mediterranean region in Italy Naples.</w:t>
      </w:r>
    </w:p>
    <w:p>
      <w:pPr>
        <w:pStyle w:val="BodyText"/>
      </w:pPr>
      <w:r>
        <w:rPr>
          <w:bCs/>
          <w:b/>
        </w:rPr>
        <w:t xml:space="preserve">B. Residential Renovation Trends</w:t>
      </w:r>
    </w:p>
    <w:p>
      <w:pPr>
        <w:pStyle w:val="BodyText"/>
      </w:pPr>
      <w:r>
        <w:t xml:space="preserve">In recent years, there has been a surge in residential renovations among locals and expatriates in Italy Naples. Homeowners are increasingly prioritizing custom cabinetry, wooden shutters (known locally as "persiane"), and restored ceiling beams.</w:t>
      </w:r>
    </w:p>
    <w:p>
      <w:pPr>
        <w:pStyle w:val="BodyText"/>
      </w:pPr>
      <w:r>
        <w:t xml:space="preserve">The integration of modern energy-efficient windows requires skilled Carpenters who can fit units into irregular, non-standard openings common in historic Italian buildings without compromising the structural integrity or aesthetic appeal.</w:t>
      </w:r>
    </w:p>
    <w:bookmarkEnd w:id="21"/>
    <w:bookmarkStart w:id="25" w:name="X53751095dda920066d9abd741495ae1db58e705"/>
    <w:p>
      <w:pPr>
        <w:pStyle w:val="Heading2"/>
      </w:pPr>
      <w:r>
        <w:t xml:space="preserve">3. Operational Framework: The Carpenter’s Role</w:t>
      </w:r>
    </w:p>
    <w:p>
      <w:pPr>
        <w:pStyle w:val="FirstParagraph"/>
      </w:pPr>
      <w:r>
        <w:t xml:space="preserve">To succeed in Italy Naples, the Carpentry business model must be adapted to local regulations and craftsmanship traditions. The following key operational pillars are identified:</w:t>
      </w:r>
    </w:p>
    <w:bookmarkStart w:id="22" w:name="material-sourcing-and-sustainability"/>
    <w:p>
      <w:pPr>
        <w:pStyle w:val="Heading3"/>
      </w:pPr>
      <w:r>
        <w:t xml:space="preserve">3.1 Material Sourcing and Sustainability</w:t>
      </w:r>
    </w:p>
    <w:p>
      <w:pPr>
        <w:pStyle w:val="FirstParagraph"/>
      </w:pPr>
      <w:r>
        <w:rPr>
          <w:bCs/>
          <w:b/>
        </w:rPr>
        <w:t xml:space="preserve">Local Wood Sources:</w:t>
      </w:r>
      <w:r>
        <w:t xml:space="preserve">: Establishing relationships with wood suppliers in the Campania region is crucial. Utilizing locally sourced timber reduces carbon footprint and supports the regional economy of Italy Naples.</w:t>
      </w:r>
    </w:p>
    <w:p>
      <w:pPr>
        <w:pStyle w:val="BodyText"/>
      </w:pPr>
      <w:r>
        <w:rPr>
          <w:bCs/>
          <w:b/>
        </w:rPr>
        <w:t xml:space="preserve">Sustainable Practices:</w:t>
      </w:r>
      <w:r>
        <w:t xml:space="preserve">: Emphasizing sustainable forestry and reclaimed wood usage aligns with modern European Union environmental standards while appealing to eco-conscious clients in Italy Naples.</w:t>
      </w:r>
    </w:p>
    <w:bookmarkEnd w:id="22"/>
    <w:bookmarkStart w:id="23" w:name="compliance-with-italian-building-codes"/>
    <w:p>
      <w:pPr>
        <w:pStyle w:val="Heading3"/>
      </w:pPr>
      <w:r>
        <w:t xml:space="preserve">3.2 Compliance with Italian Building Codes</w:t>
      </w:r>
    </w:p>
    <w:p>
      <w:pPr>
        <w:pStyle w:val="FirstParagraph"/>
      </w:pPr>
      <w:r>
        <w:t xml:space="preserve">In Italy, construction and restoration are heavily regulated by the</w:t>
      </w:r>
      <w:r>
        <w:t xml:space="preserve"> </w:t>
      </w:r>
      <w:r>
        <w:rPr>
          <w:iCs/>
          <w:i/>
        </w:rPr>
        <w:t xml:space="preserve">Soprintendenza</w:t>
      </w:r>
      <w:r>
        <w:t xml:space="preserve"> </w:t>
      </w:r>
      <w:r>
        <w:t xml:space="preserve">(Superintendence of Cultural Heritage). A Carpenter working in Italy Naples must be well-versed in these regulations. This includes obtaining necessary permits for interventions on historic facades or interior features deemed culturally significant.</w:t>
      </w:r>
    </w:p>
    <w:p>
      <w:pPr>
        <w:pStyle w:val="BodyText"/>
      </w:pPr>
      <w:r>
        <w:rPr>
          <w:bCs/>
          <w:b/>
        </w:rPr>
        <w:t xml:space="preserve">Certification:</w:t>
      </w:r>
      <w:r>
        <w:t xml:space="preserve">: The Carpentry firm should pursue certifications that recognize traditional Italian craftsmanship, enhancing credibility and trust among clients who value authenticity.</w:t>
      </w:r>
    </w:p>
    <w:bookmarkEnd w:id="23"/>
    <w:bookmarkStart w:id="24" w:name="skill-set-and-training"/>
    <w:p>
      <w:pPr>
        <w:pStyle w:val="Heading3"/>
      </w:pPr>
      <w:r>
        <w:t xml:space="preserve">3.3 Skill Set and Training</w:t>
      </w:r>
    </w:p>
    <w:p>
      <w:pPr>
        <w:pStyle w:val="FirstParagraph"/>
      </w:pPr>
      <w:r>
        <w:t xml:space="preserve">The ideal Carpenter in this context possesses dual skills: mastery of traditional hand tools (chisels, planes, saws) for delicate restoration work and proficiency with modern CNC machinery for custom components. This hybrid approach ensures that the nuances of Neapolitan design are preserved while maintaining efficiency.</w:t>
      </w:r>
    </w:p>
    <w:bookmarkEnd w:id="24"/>
    <w:bookmarkEnd w:id="25"/>
    <w:bookmarkStart w:id="26" w:name="challenges-and-risk-mitigation"/>
    <w:p>
      <w:pPr>
        <w:pStyle w:val="Heading2"/>
      </w:pPr>
      <w:r>
        <w:t xml:space="preserve">4. Challenges and Risk Mitigation</w:t>
      </w:r>
    </w:p>
    <w:p>
      <w:pPr>
        <w:pStyle w:val="FirstParagraph"/>
      </w:pPr>
      <w:r>
        <w:rPr>
          <w:bCs/>
          <w:b/>
        </w:rPr>
        <w:t xml:space="preserve">A. Bureaucratic Hurdles</w:t>
      </w:r>
    </w:p>
    <w:p>
      <w:pPr>
        <w:pStyle w:val="BodyText"/>
      </w:pPr>
      <w:r>
        <w:t xml:space="preserve">Navigating the administrative landscape in Italy can be complex and slow. Project timelines in Italy Naples must account for potential delays in permit approvals from local authorities.</w:t>
      </w:r>
    </w:p>
    <w:p>
      <w:pPr>
        <w:pStyle w:val="BodyText"/>
      </w:pPr>
      <w:r>
        <w:rPr>
          <w:iCs/>
          <w:i/>
        </w:rPr>
        <w:t xml:space="preserve">Mitigation Strategy:</w:t>
      </w:r>
      <w:r>
        <w:t xml:space="preserve">: Employing a local project manager or legal advisor familiar with Naples’ municipal laws is essential to streamline the approval process.</w:t>
      </w:r>
    </w:p>
    <w:p>
      <w:pPr>
        <w:pStyle w:val="BodyText"/>
      </w:pPr>
      <w:r>
        <w:rPr>
          <w:bCs/>
          <w:b/>
        </w:rPr>
        <w:t xml:space="preserve">B. Climatic Factors</w:t>
      </w:r>
    </w:p>
    <w:p>
      <w:pPr>
        <w:pStyle w:val="BodyText"/>
      </w:pPr>
      <w:r>
        <w:t xml:space="preserve">Naples experiences high humidity and salt air exposure due to its coastal location. Wood can warp, crack, or suffer from fungal growth if not treated correctly.</w:t>
      </w:r>
    </w:p>
    <w:p>
      <w:pPr>
        <w:pStyle w:val="BodyText"/>
      </w:pPr>
      <w:r>
        <w:rPr>
          <w:iCs/>
          <w:i/>
        </w:rPr>
        <w:t xml:space="preserve">Mitigation Strategy:</w:t>
      </w:r>
      <w:r>
        <w:t xml:space="preserve">: The Carpentry team must utilize advanced preservative treatments and moisture-resistant finishes specifically designed for Mediterranean climates to ensure longevity.</w:t>
      </w:r>
    </w:p>
    <w:bookmarkEnd w:id="26"/>
    <w:bookmarkStart w:id="27" w:name="X4dc0af2d25cb65f6eed150cd0ec20f22064d169"/>
    <w:p>
      <w:pPr>
        <w:pStyle w:val="Heading2"/>
      </w:pPr>
      <w:r>
        <w:t xml:space="preserve">5. Financial Projections and Economic Impact</w:t>
      </w:r>
    </w:p>
    <w:p>
      <w:pPr>
        <w:pStyle w:val="FirstParagraph"/>
      </w:pPr>
      <w:r>
        <w:t xml:space="preserve">The investment in a specialized Carpentry business in Italy Naples is projected to yield significant returns due to the premium pricing associated with high-quality, authentic restoration work. Initial costs include workshop setup, tool acquisition, and licensing fees.</w:t>
      </w:r>
    </w:p>
    <w:p>
      <w:pPr>
        <w:pStyle w:val="BodyText"/>
      </w:pPr>
      <w:r>
        <w:rPr>
          <w:bCs/>
          <w:b/>
        </w:rPr>
        <w:t xml:space="preserve">Revenue Streams:</w:t>
      </w:r>
      <w:r>
        <w:t xml:space="preserve">: Residential restoration, commercial fit-outs for hospitality venues (hotels/cafes), and consultation services for historical preservation projects.</w:t>
      </w:r>
    </w:p>
    <w:p>
      <w:pPr>
        <w:pStyle w:val="BodyText"/>
      </w:pPr>
      <w:r>
        <w:rPr>
          <w:bCs/>
          <w:b/>
        </w:rPr>
        <w:t xml:space="preserve">Economic Contribution:</w:t>
      </w:r>
      <w:r>
        <w:t xml:space="preserve">: By employing local apprentices, the Carpentry initiative contributes to job creation in Italy Naples, fostering a new generation of skilled artisans and preserving intangible cultural heritage.</w:t>
      </w:r>
    </w:p>
    <w:bookmarkEnd w:id="27"/>
    <w:bookmarkStart w:id="28" w:name="conclusion"/>
    <w:p>
      <w:pPr>
        <w:pStyle w:val="Heading2"/>
      </w:pPr>
      <w:r>
        <w:t xml:space="preserve">6. Conclusion</w:t>
      </w:r>
    </w:p>
    <w:p>
      <w:pPr>
        <w:pStyle w:val="FirstParagraph"/>
      </w:pPr>
      <w:r>
        <w:t xml:space="preserve">This Project Report affirms that establishing a robust Carpentry practice in Italy Naples is not only economically viable but culturally imperative. The synergy between modern business practices and traditional craftsmanship offers a unique value proposition. By respecting the historical fabric of Italy Naples and adhering to stringent quality standards, the Carpenter becomes more than a tradesperson; they become a guardian of Neapolitan heritage.</w:t>
      </w:r>
    </w:p>
    <w:p>
      <w:pPr>
        <w:pStyle w:val="BodyText"/>
      </w:pPr>
      <w:r>
        <w:t xml:space="preserve">We recommend proceeding with Phase 1: Site selection in the historic center, followed by recruitment of master craftsmen and establishment of partnerships with local architectural firms. The successful execution of this project will set a benchmark for sustainable and culturally sensitive development in Italy Naples.</w:t>
      </w:r>
    </w:p>
    <w:p>
      <w:pPr>
        <w:pStyle w:val="BlockText"/>
      </w:pPr>
      <w:r>
        <w:t xml:space="preserve">"In Italy Naples, every wooden beam tells a story. The Carpenter is the keeper of that story, ensuring it continues for generations to come."</w:t>
      </w:r>
    </w:p>
    <w:bookmarkEnd w:id="28"/>
    <w:bookmarkStart w:id="29" w:name="recommendations"/>
    <w:p>
      <w:pPr>
        <w:pStyle w:val="Heading2"/>
      </w:pPr>
      <w:r>
        <w:t xml:space="preserve">7. Recommendations</w:t>
      </w:r>
    </w:p>
    <w:p>
      <w:pPr>
        <w:numPr>
          <w:ilvl w:val="0"/>
          <w:numId w:val="1001"/>
        </w:numPr>
        <w:pStyle w:val="Compact"/>
      </w:pPr>
      <w:r>
        <w:rPr>
          <w:bCs/>
          <w:b/>
        </w:rPr>
        <w:t xml:space="preserve">Pilot Project:</w:t>
      </w:r>
      <w:r>
        <w:t xml:space="preserve">: Initiate a small-scale restoration project in a recognized historic building in Italy Naples to demonstrate capability and build portfolio.</w:t>
      </w:r>
    </w:p>
    <w:p>
      <w:pPr>
        <w:numPr>
          <w:ilvl w:val="0"/>
          <w:numId w:val="1001"/>
        </w:numPr>
        <w:pStyle w:val="Compact"/>
      </w:pPr>
      <w:r>
        <w:rPr>
          <w:bCs/>
          <w:b/>
        </w:rPr>
        <w:t xml:space="preserve">Cultural Integration:</w:t>
      </w:r>
      <w:r>
        <w:t xml:space="preserve">: Collaborate with local museums and historical societies to understand specific conservation guidelines for woodwork.</w:t>
      </w:r>
    </w:p>
    <w:p>
      <w:pPr>
        <w:numPr>
          <w:ilvl w:val="0"/>
          <w:numId w:val="1001"/>
        </w:numPr>
        <w:pStyle w:val="Compact"/>
      </w:pPr>
      <w:r>
        <w:rPr>
          <w:bCs/>
          <w:b/>
        </w:rPr>
        <w:t xml:space="preserve">Digital Presence:</w:t>
      </w:r>
      <w:r>
        <w:t xml:space="preserve">: Develop an online platform showcasing the Carpentry services, highlighting before-and-after transformations in Italy Naples to attract international interest.</w:t>
      </w:r>
    </w:p>
    <w:p>
      <w:pPr>
        <w:pStyle w:val="FirstParagraph"/>
      </w:pPr>
      <w:r>
        <w:rPr>
          <w:iCs/>
          <w:i/>
        </w:rPr>
        <w:t xml:space="preserve">This report serves as a foundational document for stakeholders interested in investing in or partnering with traditional trade sectors within the vibrant landscape of 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Traditional Carpentry Revival in Italy Naples</dc:title>
  <dc:creator/>
  <dc:language>en</dc:language>
  <cp:keywords/>
  <dcterms:created xsi:type="dcterms:W3CDTF">2026-07-29T05:02:07Z</dcterms:created>
  <dcterms:modified xsi:type="dcterms:W3CDTF">2026-07-29T05:02:07Z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