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Saint</w:t>
      </w:r>
      <w:r>
        <w:t xml:space="preserve"> </w:t>
      </w:r>
      <w:r>
        <w:t xml:space="preserve">Petersburg,</w:t>
      </w:r>
      <w:r>
        <w:t xml:space="preserve"> </w:t>
      </w:r>
      <w:r>
        <w:t xml:space="preserve">Russia</w:t>
      </w:r>
    </w:p>
    <w:bookmarkStart w:id="26" w:name="X4f6e64007cc68628dfd07222babae0f6a677986"/>
    <w:p>
      <w:pPr>
        <w:pStyle w:val="Heading1"/>
      </w:pPr>
      <w:r>
        <w:t xml:space="preserve">Carpentry Project Report</w:t>
      </w:r>
      <w:r>
        <w:br/>
      </w:r>
      <w:r>
        <w:t xml:space="preserve">Restoration and Construction in Saint Petersburg, Russia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Heritage Board</w:t>
      </w:r>
      <w:r>
        <w:br/>
      </w:r>
      <w:r>
        <w:rPr>
          <w:bCs/>
          <w:b/>
        </w:rPr>
        <w:t xml:space="preserve">From:</w:t>
      </w:r>
      <w:r>
        <w:t xml:space="preserve"> </w:t>
      </w:r>
      <w:r>
        <w:t xml:space="preserve">Lead Carpenter and Project Manager</w:t>
      </w:r>
      <w:r>
        <w:br/>
      </w:r>
    </w:p>
    <w:p>
      <w:pPr>
        <w:pStyle w:val="BodyText"/>
      </w:pPr>
      <w:r>
        <w:t xml:space="preserve">This report provides a detailed examination of the recent carpentry initiatives undertaken in Russia, specifically focusing on the architectural nuances and logistical challenges presented by Saint Petersburg. The city, known as the "Venice of the North," possesses a unique architectural heritage that demands specialized carpentry skills. This document outlines methodologies, material selections, and cultural adaptations required to maintain structural integrity while respecting historical aesthetics.</w:t>
      </w:r>
    </w:p>
    <w:p>
      <w:pPr>
        <w:pStyle w:val="BodyText"/>
      </w:pPr>
      <w:r>
        <w:rPr>
          <w:bCs/>
          <w:b/>
        </w:rPr>
        <w:t xml:space="preserve">1. Introduction</w:t>
      </w:r>
    </w:p>
    <w:p>
      <w:pPr>
        <w:pStyle w:val="BodyText"/>
      </w:pPr>
      <w:r>
        <w:t xml:space="preserve">The role of the Carpenter in the context of Russia Saint Petersburg extends far beyond simple wood assembly. The city is a UNESCO World Heritage site, characterized by 18th-century Imperial architecture mixed with modern developments. The primary objective of this project was to restore intricate wooden elements in a renovated residential complex located near Vasilievsky Island and to construct custom joinery for new high-end apartments. The unique climate and historical constraints of Russia Saint Petersburg necessitate a specialized approach to woodworking, blending traditional Russian craftsmanship with contemporary sustainability standards.</w:t>
      </w:r>
    </w:p>
    <w:p>
      <w:pPr>
        <w:pStyle w:val="BodyText"/>
      </w:pPr>
      <w:r>
        <w:rPr>
          <w:bCs/>
          <w:b/>
        </w:rPr>
        <w:t xml:space="preserve">2. Environmental Challenges in Saint Petersburg</w:t>
      </w:r>
    </w:p>
    <w:bookmarkStart w:id="20" w:name="humidity-and-temperature-fluctuations"/>
    <w:p>
      <w:pPr>
        <w:pStyle w:val="Heading3"/>
      </w:pPr>
      <w:r>
        <w:t xml:space="preserve">2.1 Humidity and Temperature Fluctuations</w:t>
      </w:r>
    </w:p>
    <w:p>
      <w:pPr>
        <w:pStyle w:val="FirstParagraph"/>
      </w:pPr>
      <w:r>
        <w:t xml:space="preserve">Saint Petersburg is notorious for its maritime climate, characterized by high humidity, frequent precipitation, and significant temperature variations between winter and summer. For any Carpenter working in this region, these factors are critical. Wood is a hygroscopic material; it absorbs and releases moisture depending on the ambient conditions. In Russia Saint Petersburg projects, failure to account for wood movement can lead to warping, cracking, or joint failure within months of installation.</w:t>
      </w:r>
    </w:p>
    <w:p>
      <w:pPr>
        <w:pStyle w:val="BodyText"/>
      </w:pPr>
      <w:r>
        <w:t xml:space="preserve">To mitigate these risks, all hardwoods used in this project underwent an acclimatization process lasting four weeks prior to cutting. We utilized locally sourced Larch (Larix sibirica) and Siberian Pine for exterior elements due to their natural resistance to rot and insects. For interior joinery, European Oak was selected for its stability under controlled indoor heating systems, which are essential during the harsh Russian winters.</w:t>
      </w:r>
    </w:p>
    <w:bookmarkEnd w:id="20"/>
    <w:bookmarkStart w:id="21" w:name="thermal-insulation-requirements"/>
    <w:p>
      <w:pPr>
        <w:pStyle w:val="Heading3"/>
      </w:pPr>
      <w:r>
        <w:t xml:space="preserve">2.2 Thermal Insulation Requirements</w:t>
      </w:r>
    </w:p>
    <w:p>
      <w:pPr>
        <w:pStyle w:val="FirstParagraph"/>
      </w:pPr>
      <w:r>
        <w:t xml:space="preserve">In the context of Russia Saint Petersburg construction standards (SNiP), thermal efficiency is paramount. The Carpenter team was tasked with integrating advanced insulation techniques into traditional wooden window and door frames. This required precise milling to accommodate triple-glazed units without compromising the aesthetic profile of the original sash windows, a common feature in St. Petersburg’s historic buildings.</w:t>
      </w:r>
    </w:p>
    <w:bookmarkEnd w:id="21"/>
    <w:bookmarkStart w:id="24" w:name="methodology-and-craftsmanship"/>
    <w:p>
      <w:pPr>
        <w:pStyle w:val="Heading2"/>
      </w:pPr>
      <w:r>
        <w:t xml:space="preserve">3. Methodology and Craftsmanship</w:t>
      </w:r>
    </w:p>
    <w:p>
      <w:pPr>
        <w:pStyle w:val="FirstParagraph"/>
      </w:pPr>
      <w:r>
        <w:t xml:space="preserve">The execution of this project relied on a hybrid methodology combining traditional hand-tool techniques with CNC (Computer Numerical Control) precision where appropriate.</w:t>
      </w:r>
    </w:p>
    <w:bookmarkStart w:id="22" w:name="restoration-techniques"/>
    <w:p>
      <w:pPr>
        <w:pStyle w:val="Heading3"/>
      </w:pPr>
      <w:r>
        <w:t xml:space="preserve">3.1 Restoration Techniques</w:t>
      </w:r>
    </w:p>
    <w:p>
      <w:pPr>
        <w:pStyle w:val="FirstParagraph"/>
      </w:pPr>
      <w:r>
        <w:t xml:space="preserve">In the restoration sector of Russia Saint Petersburg, authenticity is key. When repairing historic moldings and cornices, we employed traditional mortise-and-tenon joints rather than modern glue-only or nail-based assemblies. This ensures that repairs are reversible and structurally sound for decades to come. The Carpenter team worked closely with heritage architects to match the grain direction and finish of existing 19th-century woodwork.</w:t>
      </w:r>
    </w:p>
    <w:bookmarkEnd w:id="22"/>
    <w:bookmarkStart w:id="23" w:name="custom-joinery"/>
    <w:p>
      <w:pPr>
        <w:pStyle w:val="Heading3"/>
      </w:pPr>
      <w:r>
        <w:t xml:space="preserve">3.2 Custom Joinery</w:t>
      </w:r>
    </w:p>
    <w:p>
      <w:pPr>
        <w:pStyle w:val="FirstParagraph"/>
      </w:pPr>
      <w:r>
        <w:t xml:space="preserve">For the new residential units, we designed bespoke cabinetry that reflects the eclectic style often found in Saint Petersburg interiors—a mix of Art Nouveau (Jugendstil) and modern minimalism. The Carpenter team focused on creating seamless integrations between wooden structures and other building materials such as stone and metal. Special attention was paid to door hardware integration, ensuring that heavy brass fixtures were properly reinforced within the wooden frames to prevent sagging over time.</w:t>
      </w:r>
    </w:p>
    <w:bookmarkEnd w:id="23"/>
    <w:bookmarkEnd w:id="24"/>
    <w:bookmarkStart w:id="25" w:name="material-sourcing-and-supply-chain"/>
    <w:p>
      <w:pPr>
        <w:pStyle w:val="Heading2"/>
      </w:pPr>
      <w:r>
        <w:t xml:space="preserve">4. Material Sourcing and Supply Chain</w:t>
      </w:r>
    </w:p>
    <w:p>
      <w:pPr>
        <w:pStyle w:val="FirstParagraph"/>
      </w:pPr>
      <w:r>
        <w:t xml:space="preserve">Sourcing quality lumber in Russia Saint Petersburg can be logistically complex. While local forestry is abundant, imported exotic woods often face long lead times and customs delays. This project prioritized domestic suppliers to reduce carbon footprint and ensure faster turnaround.</w:t>
      </w:r>
    </w:p>
    <w:p>
      <w:pPr>
        <w:pStyle w:val="BodyText"/>
      </w:pPr>
      <w:r>
        <w:rPr>
          <w:bCs/>
          <w:b/>
        </w:rPr>
        <w:t xml:space="preserve">Interior Finish Woods:</w:t>
      </w:r>
      <w:r>
        <w:t xml:space="preserve"> </w:t>
      </w:r>
      <w:r>
        <w:t xml:space="preserve">Sourced from regions north of Moscow, ensuring low moisture content upon delivery.</w:t>
      </w:r>
    </w:p>
    <w:p>
      <w:pPr>
        <w:pStyle w:val="BodyText"/>
      </w:pPr>
      <w:r>
        <w:rPr>
          <w:bCs/>
          <w:b/>
        </w:rPr>
        <w:t xml:space="preserve">Flooring:</w:t>
      </w:r>
    </w:p>
    <w:p>
      <w:pPr>
        <w:pStyle w:val="BodyText"/>
      </w:pPr>
      <w:r>
        <w:t xml:space="preserve">The flooring selection was critical. Herringbone parquet patterns are iconic in Saint Petersburg’s historic districts. Our Carpenter team utilized solid oak strips rather than engineered alternatives for the main living areas to allow for future sanding and refinishing, a common requirement in older buildings where floor levels may settle slightly over time.</w:t>
      </w:r>
    </w:p>
    <w:p>
      <w:pPr>
        <w:pStyle w:val="BodyText"/>
      </w:pPr>
      <w:r>
        <w:rPr>
          <w:bCs/>
          <w:b/>
        </w:rPr>
        <w:t xml:space="preserve">5. Labor and Skill Set</w:t>
      </w:r>
    </w:p>
    <w:p>
      <w:pPr>
        <w:pStyle w:val="BodyText"/>
      </w:pPr>
      <w:r>
        <w:t xml:space="preserve">The carpentry labor market in Russia Saint Petersburg is skilled but competitive. We recruited artisans who specialized in heritage restoration, a niche skill set increasingly rare due to urbanization. Training sessions were held specifically on the nuances of working with historic timber, which may contain lead paint or older preservatives that require careful handling and disposal protocols compliant with Russian environmental regulations.</w:t>
      </w:r>
    </w:p>
    <w:p>
      <w:pPr>
        <w:pStyle w:val="BodyText"/>
      </w:pPr>
      <w:r>
        <w:rPr>
          <w:bCs/>
          <w:b/>
        </w:rPr>
        <w:t xml:space="preserve">6. Safety and Compliance</w:t>
      </w:r>
    </w:p>
    <w:p>
      <w:pPr>
        <w:pStyle w:val="BodyText"/>
      </w:pPr>
      <w:r>
        <w:t xml:space="preserve">Safety standards in Russia Saint Petersburg construction sites strictly adhere to federal labor codes. Given the historical nature of many worksites, access is often restricted due to narrow stairwells and fragile existing structures. The Carpenter team utilized non-destructive testing methods during demolition phases to identify load-bearing wooden beams that must be preserved rather than replaced.</w:t>
      </w:r>
    </w:p>
    <w:p>
      <w:pPr>
        <w:pStyle w:val="BodyText"/>
      </w:pPr>
      <w:r>
        <w:rPr>
          <w:bCs/>
          <w:b/>
        </w:rPr>
        <w:t xml:space="preserve">7. Conclusion</w:t>
      </w:r>
    </w:p>
    <w:p>
      <w:pPr>
        <w:pStyle w:val="BodyText"/>
      </w:pPr>
      <w:r>
        <w:t xml:space="preserve">This project underscores the vital role of the Carpenter in preserving and enhancing the architectural identity of Russia Saint Petersburg. By respecting historical techniques while adapting to modern environmental and safety standards, we have delivered a solution that is both aesthetically authentic and structurally robust. The specific challenges posed by St. Petersburg’s climate and heritage status require a level of precision and cultural sensitivity that defines high-quality carpentry work in this region.</w:t>
      </w:r>
    </w:p>
    <w:p>
      <w:pPr>
        <w:pStyle w:val="BodyText"/>
      </w:pPr>
      <w:r>
        <w:t xml:space="preserve">Future recommendations include establishing long-term partnerships with local lumber mills to ensure consistent material quality and exploring sustainable timber certifications to further align with European Union environmental guidelines, which are increasingly relevant for projects in Russia Saint Petersburg aiming for international recognition.</w:t>
      </w:r>
    </w:p>
    <w:p>
      <w:pPr>
        <w:pStyle w:val="BodyText"/>
      </w:pPr>
      <w:r>
        <w:rPr>
          <w:bCs/>
          <w:b/>
        </w:rPr>
        <w:t xml:space="preserve">8. Signatures</w:t>
      </w:r>
    </w:p>
    <w:p>
      <w:pPr>
        <w:pStyle w:val="BodyText"/>
      </w:pPr>
      <w:r>
        <w:t xml:space="preserve">Signed:</w:t>
      </w:r>
    </w:p>
    <w:p>
      <w:pPr>
        <w:pStyle w:val="BodyText"/>
      </w:pPr>
      <w:r>
        <w:br/>
      </w:r>
      <w:r>
        <w:br/>
      </w:r>
      <w:r>
        <w:t xml:space="preserve">___________________________</w:t>
      </w:r>
      <w:r>
        <w:br/>
      </w:r>
      <w:r>
        <w:rPr>
          <w:bCs/>
          <w:b/>
        </w:rPr>
        <w:t xml:space="preserve">Ivan Volkov</w:t>
      </w:r>
      <w:r>
        <w:br/>
      </w:r>
      <w:r>
        <w:t xml:space="preserve">Lead Carpenter / Project Manager</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Saint Petersburg, Russia</dc:title>
  <dc:creator/>
  <dc:language>en</dc:language>
  <cp:keywords/>
  <dcterms:created xsi:type="dcterms:W3CDTF">2026-07-30T09:11:03Z</dcterms:created>
  <dcterms:modified xsi:type="dcterms:W3CDTF">2026-07-30T09:11:03Z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