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Project</w:t>
      </w:r>
      <w:r>
        <w:t xml:space="preserve"> </w:t>
      </w:r>
      <w:r>
        <w:t xml:space="preserve">Report:</w:t>
      </w:r>
      <w:r>
        <w:t xml:space="preserve"> </w:t>
      </w:r>
      <w:r>
        <w:t xml:space="preserve">Cape</w:t>
      </w:r>
      <w:r>
        <w:t xml:space="preserve"> </w:t>
      </w:r>
      <w:r>
        <w:t xml:space="preserve">Town</w:t>
      </w:r>
      <w:r>
        <w:t xml:space="preserve"> </w:t>
      </w:r>
      <w:r>
        <w:t xml:space="preserve">Context</w:t>
      </w:r>
    </w:p>
    <w:bookmarkStart w:id="30" w:name="carpenter-project-report"/>
    <w:p>
      <w:pPr>
        <w:pStyle w:val="Heading1"/>
      </w:pPr>
      <w:r>
        <w:t xml:space="preserve">Carpenter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Municipal Planning Authorities</w:t>
      </w:r>
      <w:r>
        <w:br/>
      </w:r>
      <w:r>
        <w:rPr>
          <w:bCs/>
          <w:b/>
        </w:rPr>
        <w:t xml:space="preserve">From:</w:t>
      </w:r>
      <w:r>
        <w:t xml:space="preserve"> </w:t>
      </w:r>
      <w:r>
        <w:t xml:space="preserve">Project Management Team</w:t>
      </w:r>
      <w:r>
        <w:br/>
      </w:r>
    </w:p>
    <w:p>
      <w:pPr>
        <w:pStyle w:val="BodyText"/>
      </w:pPr>
      <w:r>
        <w:t xml:space="preserve">Subject:</w:t>
      </w:r>
    </w:p>
    <w:p>
      <w:pPr>
        <w:pStyle w:val="BodyText"/>
      </w:pPr>
      <w:r>
        <w:t xml:space="preserve">&gt;</w:t>
      </w:r>
    </w:p>
    <w:bookmarkStart w:id="20" w:name="executive-summary"/>
    <w:p>
      <w:pPr>
        <w:pStyle w:val="Heading2"/>
      </w:pPr>
      <w:r>
        <w:t xml:space="preserve">1. Executive Summary</w:t>
      </w:r>
    </w:p>
    <w:p>
      <w:pPr>
        <w:pStyle w:val="FirstParagraph"/>
      </w:pPr>
      <w:r>
        <w:t xml:space="preserve">This document serves as a detailed project report regarding the operational, economic, and regulatory landscape of the</w:t>
      </w:r>
      <w:r>
        <w:t xml:space="preserve"> </w:t>
      </w:r>
      <w:r>
        <w:rPr>
          <w:bCs/>
          <w:b/>
        </w:rPr>
        <w:t xml:space="preserve">Carpenter</w:t>
      </w:r>
      <w:r>
        <w:t xml:space="preserve"> </w:t>
      </w:r>
      <w:r>
        <w:t xml:space="preserve">industry within the specific geographic and socio-economic context of</w:t>
      </w:r>
      <w:r>
        <w:t xml:space="preserve"> </w:t>
      </w:r>
      <w:r>
        <w:rPr>
          <w:bCs/>
          <w:b/>
        </w:rPr>
        <w:t xml:space="preserve">South Africa Cape Town</w:t>
      </w:r>
      <w:r>
        <w:t xml:space="preserve">. As urbanization continues to accelerate in this region, the demand for skilled joinery and structural woodwork has become a critical component of both residential development and commercial infrastructure projects. This report aims to outline the current state of craftsmanship, identify challenges specific to local materials and labor laws, and propose strategic recommendations for enhancing quality standards in</w:t>
      </w:r>
      <w:r>
        <w:t xml:space="preserve"> </w:t>
      </w:r>
      <w:r>
        <w:rPr>
          <w:bCs/>
          <w:b/>
        </w:rPr>
        <w:t xml:space="preserve">South Africa Cape Town</w:t>
      </w:r>
      <w:r>
        <w:t xml:space="preserve">.</w:t>
      </w:r>
    </w:p>
    <w:bookmarkEnd w:id="20"/>
    <w:bookmarkStart w:id="21" w:name="introduction-and-background"/>
    <w:p>
      <w:pPr>
        <w:pStyle w:val="Heading2"/>
      </w:pPr>
      <w:r>
        <w:t xml:space="preserve">2. Introduction and Background</w:t>
      </w:r>
    </w:p>
    <w:p>
      <w:pPr>
        <w:pStyle w:val="FirstParagraph"/>
      </w:pPr>
      <w:r>
        <w:t xml:space="preserve">Cape Town is renowned for its architectural diversity, ranging from historic Cape Dutch heritage homes to modern coastal villas in the Atlantic Seaboard. This unique aesthetic requirement places a high premium on precision carpentry. A professional</w:t>
      </w:r>
      <w:r>
        <w:t xml:space="preserve"> </w:t>
      </w:r>
      <w:r>
        <w:rPr>
          <w:bCs/>
          <w:b/>
        </w:rPr>
        <w:t xml:space="preserve">Carpenter</w:t>
      </w:r>
      <w:r>
        <w:t xml:space="preserve"> </w:t>
      </w:r>
      <w:r>
        <w:t xml:space="preserve">in this region is not merely a laborer but an artisan responsible for preserving cultural heritage while meeting contemporary building codes. The project focuses on understanding how the role of the</w:t>
      </w:r>
      <w:r>
        <w:t xml:space="preserve"> </w:t>
      </w:r>
      <w:r>
        <w:rPr>
          <w:bCs/>
          <w:b/>
        </w:rPr>
        <w:t xml:space="preserve">Carpenter</w:t>
      </w:r>
      <w:r>
        <w:t xml:space="preserve"> </w:t>
      </w:r>
      <w:r>
        <w:t xml:space="preserve">has evolved to meet the demands of modern construction in</w:t>
      </w:r>
      <w:r>
        <w:t xml:space="preserve"> </w:t>
      </w:r>
      <w:r>
        <w:rPr>
          <w:bCs/>
          <w:b/>
        </w:rPr>
        <w:t xml:space="preserve">South Africa Cape Town</w:t>
      </w:r>
      <w:r>
        <w:t xml:space="preserve">, particularly concerning sustainability and energy efficiency.</w:t>
      </w:r>
    </w:p>
    <w:bookmarkEnd w:id="21"/>
    <w:bookmarkStart w:id="24" w:name="X1cb3a34316f871ea3afbe8731bc17a2b7f0e9ac"/>
    <w:p>
      <w:pPr>
        <w:pStyle w:val="Heading2"/>
      </w:pPr>
      <w:r>
        <w:t xml:space="preserve">3. Market Analysis in South Africa Cape Town</w:t>
      </w:r>
    </w:p>
    <w:bookmarkStart w:id="22" w:name="demand-drivers"/>
    <w:p>
      <w:pPr>
        <w:pStyle w:val="Heading3"/>
      </w:pPr>
      <w:r>
        <w:t xml:space="preserve">3.1 Demand Drivers</w:t>
      </w:r>
    </w:p>
    <w:p>
      <w:pPr>
        <w:pStyle w:val="FirstParagraph"/>
      </w:pPr>
      <w:r>
        <w:t xml:space="preserve">The housing crisis in the Western Province has driven a surge in demand for both affordable housing units and high-end renovations. In this context, the versatility of a skilled</w:t>
      </w:r>
      <w:r>
        <w:t xml:space="preserve"> </w:t>
      </w:r>
      <w:r>
        <w:rPr>
          <w:bCs/>
          <w:b/>
        </w:rPr>
        <w:t xml:space="preserve">Carpenter</w:t>
      </w:r>
      <w:r>
        <w:t xml:space="preserve"> </w:t>
      </w:r>
      <w:r>
        <w:t xml:space="preserve">is invaluable. Whether installing custom cabinetry in luxury apartments or constructing structural framing for mass-housing projects, the local market requires adaptability. The specific climate of</w:t>
      </w:r>
      <w:r>
        <w:t xml:space="preserve"> </w:t>
      </w:r>
      <w:r>
        <w:rPr>
          <w:bCs/>
          <w:b/>
        </w:rPr>
        <w:t xml:space="preserve">South Africa Cape Town</w:t>
      </w:r>
      <w:r>
        <w:t xml:space="preserve">, characterized by strong winds and high humidity near coastal areas, necessitates carpentry techniques that ensure durability and weather resistance.</w:t>
      </w:r>
    </w:p>
    <w:bookmarkEnd w:id="22"/>
    <w:bookmarkStart w:id="23" w:name="material-availability"/>
    <w:p>
      <w:pPr>
        <w:pStyle w:val="Heading3"/>
      </w:pPr>
      <w:r>
        <w:t xml:space="preserve">3.2 Material Availability</w:t>
      </w:r>
    </w:p>
    <w:p>
      <w:pPr>
        <w:pStyle w:val="FirstParagraph"/>
      </w:pPr>
      <w:r>
        <w:t xml:space="preserve">A significant portion of this report addresses the sourcing of materials. Historically, hardwoods were imported, but recent shifts in global supply chains have impacted costs for a</w:t>
      </w:r>
      <w:r>
        <w:t xml:space="preserve"> </w:t>
      </w:r>
      <w:r>
        <w:rPr>
          <w:bCs/>
          <w:b/>
        </w:rPr>
        <w:t xml:space="preserve">Carpenter</w:t>
      </w:r>
      <w:r>
        <w:t xml:space="preserve">. There is a growing trend towards using sustainably sourced local timber and engineered wood products. This shift aligns with green building standards that are increasingly mandated by municipal authorities in</w:t>
      </w:r>
      <w:r>
        <w:t xml:space="preserve"> </w:t>
      </w:r>
      <w:r>
        <w:rPr>
          <w:bCs/>
          <w:b/>
        </w:rPr>
        <w:t xml:space="preserve">South Africa Cape Town</w:t>
      </w:r>
      <w:r>
        <w:t xml:space="preserve">.</w:t>
      </w:r>
    </w:p>
    <w:bookmarkEnd w:id="23"/>
    <w:bookmarkEnd w:id="24"/>
    <w:bookmarkStart w:id="25" w:name="regulatory-and-legal-framework"/>
    <w:p>
      <w:pPr>
        <w:pStyle w:val="Heading2"/>
      </w:pPr>
      <w:r>
        <w:t xml:space="preserve">4. Regulatory and Legal Framework</w:t>
      </w:r>
    </w:p>
    <w:p>
      <w:pPr>
        <w:pStyle w:val="FirstParagraph"/>
      </w:pPr>
      <w:r>
        <w:t xml:space="preserve">The practice of carpentry in this region is strictly governed by national and local regulations. The National Building Regulations (NBR) play a pivotal role in defining the standards for structural integrity. Any</w:t>
      </w:r>
      <w:r>
        <w:t xml:space="preserve"> </w:t>
      </w:r>
      <w:r>
        <w:rPr>
          <w:bCs/>
          <w:b/>
        </w:rPr>
        <w:t xml:space="preserve">Carpenter</w:t>
      </w:r>
      <w:r>
        <w:t xml:space="preserve"> </w:t>
      </w:r>
      <w:r>
        <w:t xml:space="preserve">operating legally must ensure that all installations comply with these codes, particularly regarding fire safety and load-bearing capacities.</w:t>
      </w:r>
    </w:p>
    <w:p>
      <w:pPr>
        <w:pStyle w:val="BodyText"/>
      </w:pPr>
      <w:r>
        <w:t xml:space="preserve">Furthermore, labor laws in</w:t>
      </w:r>
      <w:r>
        <w:t xml:space="preserve"> </w:t>
      </w:r>
      <w:r>
        <w:rPr>
          <w:bCs/>
          <w:b/>
        </w:rPr>
        <w:t xml:space="preserve">South Africa Cape Town</w:t>
      </w:r>
      <w:r>
        <w:t xml:space="preserve"> </w:t>
      </w:r>
      <w:r>
        <w:t xml:space="preserve">are stringent. The project report highlights the importance of adhering to Basic Conditions of Employment Act standards. This includes fair wage structures and occupational health and safety protocols. Non-compliance can lead to severe penalties for contractors and undermines the professional standing of the trade in</w:t>
      </w:r>
      <w:r>
        <w:t xml:space="preserve"> </w:t>
      </w:r>
      <w:r>
        <w:rPr>
          <w:bCs/>
          <w:b/>
        </w:rPr>
        <w:t xml:space="preserve">South Africa Cape Town</w:t>
      </w:r>
      <w:r>
        <w:t xml:space="preserve">.</w:t>
      </w:r>
    </w:p>
    <w:bookmarkEnd w:id="25"/>
    <w:bookmarkStart w:id="26" w:name="skills-development-and-training"/>
    <w:p>
      <w:pPr>
        <w:pStyle w:val="Heading2"/>
      </w:pPr>
      <w:r>
        <w:t xml:space="preserve">5. Skills Development and Training</w:t>
      </w:r>
    </w:p>
    <w:p>
      <w:pPr>
        <w:pStyle w:val="FirstParagraph"/>
      </w:pPr>
      <w:r>
        <w:rPr>
          <w:iCs/>
          <w:i/>
          <w:bCs/>
          <w:b/>
        </w:rPr>
        <w:t xml:space="preserve">Critical Observation:</w:t>
      </w:r>
      <w:r>
        <w:t xml:space="preserve"> </w:t>
      </w:r>
      <w:r>
        <w:t xml:space="preserve">There is a noted skills gap in the current market. While there are many apprentices, few achieve the level of mastery required for complex heritage restoration projects common in historic neighborhoods of Cape Town.</w:t>
      </w:r>
    </w:p>
    <w:p>
      <w:pPr>
        <w:pStyle w:val="BodyText"/>
      </w:pPr>
      <w:r>
        <w:t xml:space="preserve">To address this, the report proposes enhanced apprenticeship programs specifically tailored to the needs of</w:t>
      </w:r>
      <w:r>
        <w:t xml:space="preserve"> </w:t>
      </w:r>
      <w:r>
        <w:rPr>
          <w:bCs/>
          <w:b/>
        </w:rPr>
        <w:t xml:space="preserve">South Africa Cape Town</w:t>
      </w:r>
      <w:r>
        <w:t xml:space="preserve">. These programs should focus not only on technical skills but also on business management and digital literacy, as modern carpentry increasingly involves working with Computer-Aided Design (CAD) software. By investing in training for the next generation of</w:t>
      </w:r>
      <w:r>
        <w:t xml:space="preserve"> </w:t>
      </w:r>
      <w:r>
        <w:rPr>
          <w:bCs/>
          <w:b/>
        </w:rPr>
        <w:t xml:space="preserve">Carpenter</w:t>
      </w:r>
      <w:r>
        <w:t xml:space="preserve"> </w:t>
      </w:r>
      <w:r>
        <w:t xml:space="preserve">professionals, the region can ensure a sustainable supply of talent.</w:t>
      </w:r>
    </w:p>
    <w:bookmarkEnd w:id="26"/>
    <w:bookmarkStart w:id="27" w:name="challenges-facing-the-sector"/>
    <w:p>
      <w:pPr>
        <w:pStyle w:val="Heading2"/>
      </w:pPr>
      <w:r>
        <w:t xml:space="preserve">6. Challenges Facing the Sector</w:t>
      </w:r>
    </w:p>
    <w:p>
      <w:pPr>
        <w:numPr>
          <w:ilvl w:val="0"/>
          <w:numId w:val="1001"/>
        </w:numPr>
        <w:pStyle w:val="Compact"/>
      </w:pPr>
      <w:r>
        <w:rPr>
          <w:bCs/>
          <w:b/>
        </w:rPr>
        <w:t xml:space="preserve">Theft and Security:</w:t>
      </w:r>
      <w:r>
        <w:t xml:space="preserve">A significant issue in many parts of</w:t>
      </w:r>
      <w:r>
        <w:t xml:space="preserve"> </w:t>
      </w:r>
      <w:r>
        <w:rPr>
          <w:bCs/>
          <w:b/>
        </w:rPr>
        <w:t xml:space="preserve">South Africa Cape Town</w:t>
      </w:r>
      <w:r>
        <w:t xml:space="preserve">, particularly in developing townships, is the theft of raw materials. A</w:t>
      </w:r>
    </w:p>
    <w:p>
      <w:pPr>
        <w:numPr>
          <w:ilvl w:val="0"/>
          <w:numId w:val="1000"/>
        </w:numPr>
        <w:pStyle w:val="Compact"/>
      </w:pPr>
      <w:r>
        <w:t xml:space="preserve">Carpenter often incurs losses that are not insured, affecting profitability.</w:t>
      </w:r>
    </w:p>
    <w:p>
      <w:pPr>
        <w:numPr>
          <w:ilvl w:val="0"/>
          <w:numId w:val="1001"/>
        </w:numPr>
        <w:pStyle w:val="Compact"/>
      </w:pPr>
      <w:r>
        <w:rPr>
          <w:bCs/>
          <w:b/>
        </w:rPr>
        <w:t xml:space="preserve">Economic Instability:</w:t>
      </w:r>
      <w:r>
        <w:t xml:space="preserve">Volatile economic conditions affect consumer spending on renovations and new builds. This unpredictability makes long-term planning difficult for independent carpentry businesses.</w:t>
      </w:r>
    </w:p>
    <w:p>
      <w:pPr>
        <w:numPr>
          <w:ilvl w:val="0"/>
          <w:numId w:val="1001"/>
        </w:numPr>
        <w:pStyle w:val="Compact"/>
      </w:pPr>
      <w:r>
        <w:rPr>
          <w:bCs/>
          <w:b/>
        </w:rPr>
        <w:t xml:space="preserve">Cosmetic vs. Structural Quality:</w:t>
      </w:r>
      <w:r>
        <w:t xml:space="preserve">There is a market dichotomy between low-cost, quick-fix repairs and high-quality structural work. Bridging this gap requires consumer education regarding the value of professional craftsmanship.</w:t>
      </w:r>
    </w:p>
    <w:bookmarkEnd w:id="27"/>
    <w:bookmarkStart w:id="28" w:name="strategic-recommendations"/>
    <w:p>
      <w:pPr>
        <w:pStyle w:val="Heading2"/>
      </w:pPr>
      <w:r>
        <w:t xml:space="preserve">7. Strategic Recommendations</w:t>
      </w:r>
    </w:p>
    <w:p>
      <w:pPr>
        <w:pStyle w:val="FirstParagraph"/>
      </w:pPr>
      <w:r>
        <w:t xml:space="preserve">To improve the standing and efficiency of the carpentry sector in</w:t>
      </w:r>
      <w:r>
        <w:t xml:space="preserve"> </w:t>
      </w:r>
      <w:r>
        <w:rPr>
          <w:bCs/>
          <w:b/>
        </w:rPr>
        <w:t xml:space="preserve">South Africa Cape Town</w:t>
      </w:r>
      <w:r>
        <w:t xml:space="preserve">, several actions are recommended:</w:t>
      </w:r>
    </w:p>
    <w:p>
      <w:pPr>
        <w:numPr>
          <w:ilvl w:val="0"/>
          <w:numId w:val="1002"/>
        </w:numPr>
        <w:pStyle w:val="Compact"/>
      </w:pPr>
      <w:r>
        <w:rPr>
          <w:bCs/>
          <w:b/>
        </w:rPr>
        <w:t xml:space="preserve">Promotion of Local Certification:</w:t>
      </w:r>
      <w:r>
        <w:t xml:space="preserve">Municipal authorities should promote certified trade credentials for every registered</w:t>
      </w:r>
    </w:p>
    <w:p>
      <w:pPr>
        <w:numPr>
          <w:ilvl w:val="0"/>
          <w:numId w:val="1000"/>
        </w:numPr>
        <w:pStyle w:val="Compact"/>
      </w:pPr>
      <w:r>
        <w:t xml:space="preserve">Carpenter. This ensures accountability and raises the overall quality of work across the city.</w:t>
      </w:r>
    </w:p>
    <w:p>
      <w:pPr>
        <w:numPr>
          <w:ilvl w:val="0"/>
          <w:numId w:val="1002"/>
        </w:numPr>
        <w:pStyle w:val="Compact"/>
      </w:pPr>
      <w:r>
        <w:rPr>
          <w:bCs/>
          <w:b/>
        </w:rPr>
        <w:t xml:space="preserve">Sustainable Sourcing Initiatives:</w:t>
      </w:r>
      <w:r>
        <w:t xml:space="preserve">Encourage partnerships between local sawmills and carpentry unions in</w:t>
      </w:r>
      <w:r>
        <w:t xml:space="preserve"> </w:t>
      </w:r>
      <w:r>
        <w:rPr>
          <w:bCs/>
          <w:b/>
        </w:rPr>
        <w:t xml:space="preserve">South Africa Cape Town</w:t>
      </w:r>
      <w:r>
        <w:t xml:space="preserve"> </w:t>
      </w:r>
      <w:r>
        <w:t xml:space="preserve">to reduce carbon footprints and support local economies.</w:t>
      </w:r>
    </w:p>
    <w:p>
      <w:pPr>
        <w:numPr>
          <w:ilvl w:val="0"/>
          <w:numId w:val="1002"/>
        </w:numPr>
        <w:pStyle w:val="Compact"/>
      </w:pPr>
      <w:r>
        <w:t xml:space="preserve">Digital Integration:Support the adoption of project management tools by small-scale carpentry firms to streamline operations and client communication.</w:t>
      </w:r>
    </w:p>
    <w:p>
      <w:pPr>
        <w:pStyle w:val="FirstParagraph"/>
      </w:pPr>
      <w:r>
        <w:t xml:space="preserve">&gt;</w:t>
      </w:r>
    </w:p>
    <w:bookmarkEnd w:id="28"/>
    <w:bookmarkStart w:id="29" w:name="conclusion"/>
    <w:p>
      <w:pPr>
        <w:pStyle w:val="Heading2"/>
      </w:pPr>
      <w:r>
        <w:t xml:space="preserve">8. Conclusion</w:t>
      </w:r>
    </w:p>
    <w:p>
      <w:pPr>
        <w:pStyle w:val="FirstParagraph"/>
      </w:pPr>
      <w:r>
        <w:t xml:space="preserve">In conclusion, the role of the</w:t>
      </w:r>
    </w:p>
    <w:p>
      <w:pPr>
        <w:pStyle w:val="BodyText"/>
      </w:pPr>
      <w:r>
        <w:t xml:space="preserve">Carpenter is foundational to the built environment of</w:t>
      </w:r>
      <w:r>
        <w:t xml:space="preserve"> </w:t>
      </w:r>
      <w:r>
        <w:rPr>
          <w:bCs/>
          <w:b/>
        </w:rPr>
        <w:t xml:space="preserve">South Africa Cape Town</w:t>
      </w:r>
      <w:r>
        <w:t xml:space="preserve">. This project report has highlighted that while challenges such as security and economic volatility exist, there are significant opportunities for growth through skills development and regulatory compliance. By prioritizing quality craftsmanship and adhering to sustainable practices, the carpentry sector can contribute substantially to the aesthetic and functional integrity of buildings in</w:t>
      </w:r>
      <w:r>
        <w:t xml:space="preserve"> </w:t>
      </w:r>
      <w:r>
        <w:rPr>
          <w:bCs/>
          <w:b/>
        </w:rPr>
        <w:t xml:space="preserve">South Africa Cape Town</w:t>
      </w:r>
      <w:r>
        <w:t xml:space="preserve">. Future projects must continue to monitor these trends closely to ensure that the trade remains vibrant, profitable, and socially responsible.</w:t>
      </w:r>
    </w:p>
    <w:p>
      <w:pPr>
        <w:pStyle w:val="BodyText"/>
      </w:pPr>
      <w:r>
        <w:t xml:space="preserve">&gt;</w:t>
      </w:r>
    </w:p>
    <w:p>
      <w:r>
        <w:pict>
          <v:rect style="width:0;height:1.5pt" o:hralign="center" o:hrstd="t" o:hr="t"/>
        </w:pict>
      </w:r>
    </w:p>
    <w:p>
      <w:pPr>
        <w:pStyle w:val="FirstParagraph"/>
      </w:pPr>
      <w:r>
        <w:rPr>
          <w:iCs/>
          <w:i/>
        </w:rPr>
        <w:t xml:space="preserve">This report was compiled specifically for stakeholders interested in the development of construction trades within the metropolitan area.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Project Report: Cape Town Context</dc:title>
  <dc:creator/>
  <dc:language>en</dc:language>
  <cp:keywords/>
  <dcterms:created xsi:type="dcterms:W3CDTF">2026-07-29T17:00:11Z</dcterms:created>
  <dcterms:modified xsi:type="dcterms:W3CDTF">2026-07-29T17:00:11Z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