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Operations</w:t>
      </w:r>
      <w:r>
        <w:t xml:space="preserve"> </w:t>
      </w:r>
      <w:r>
        <w:t xml:space="preserve">and</w:t>
      </w:r>
      <w:r>
        <w:t xml:space="preserve"> </w:t>
      </w:r>
      <w:r>
        <w:t xml:space="preserve">Chef</w:t>
      </w:r>
      <w:r>
        <w:t xml:space="preserve"> </w:t>
      </w:r>
      <w:r>
        <w:t xml:space="preserve">Deployment</w:t>
      </w:r>
      <w:r>
        <w:t xml:space="preserve"> </w:t>
      </w:r>
      <w:r>
        <w:t xml:space="preserve">in</w:t>
      </w:r>
      <w:r>
        <w:t xml:space="preserve"> </w:t>
      </w:r>
      <w:r>
        <w:t xml:space="preserve">Australia</w:t>
      </w:r>
      <w:r>
        <w:t xml:space="preserve"> </w:t>
      </w:r>
      <w:r>
        <w:t xml:space="preserve">Brisbane</w:t>
      </w:r>
    </w:p>
    <w:bookmarkStart w:id="34" w:name="X17e54a94e97bc9db8d97a27c89d0f69d4351550"/>
    <w:p>
      <w:pPr>
        <w:pStyle w:val="Heading1"/>
      </w:pPr>
      <w:r>
        <w:t xml:space="preserve">Project Report: Strategic Deployment and Operational Framework for a Professional Chef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br/>
      </w:r>
      <w:r>
        <w:t xml:space="preserve">The following report outlines the comprehensive strategy for introducing a high-caliber Chef into the dynamic culinary landscape of Australia Brisbane. This document details market analysis, regulatory compliance, operational challenges, and strategic opportunities specific to this region.</w:t>
      </w:r>
    </w:p>
    <w:bookmarkStart w:id="20" w:name="executive-summary"/>
    <w:p>
      <w:pPr>
        <w:pStyle w:val="Heading2"/>
      </w:pPr>
      <w:r>
        <w:t xml:space="preserve">1. Executive Summary</w:t>
      </w:r>
    </w:p>
    <w:p>
      <w:pPr>
        <w:pStyle w:val="FirstParagraph"/>
      </w:pPr>
      <w:r>
        <w:t xml:space="preserve">This Project Report serves as a foundational document for the establishment of premium culinary operations in</w:t>
      </w:r>
      <w:r>
        <w:t xml:space="preserve"> </w:t>
      </w:r>
      <w:r>
        <w:rPr>
          <w:bCs/>
          <w:b/>
        </w:rPr>
        <w:t xml:space="preserve">Australia Brisbane</w:t>
      </w:r>
      <w:r>
        <w:t xml:space="preserve">. The core objective is to integrate a specialized Chef into the local hospitality sector, leveraging the unique gastronomic culture and growing demand for diverse, high-quality dining experiences. As</w:t>
      </w:r>
      <w:r>
        <w:t xml:space="preserve"> </w:t>
      </w:r>
      <w:r>
        <w:rPr>
          <w:bCs/>
          <w:b/>
        </w:rPr>
        <w:t xml:space="preserve">Australia Brisbane</w:t>
      </w:r>
      <w:r>
        <w:t xml:space="preserve"> </w:t>
      </w:r>
      <w:r>
        <w:t xml:space="preserve">continues to emerge as a global food hub, this initiative aims not only to deliver exceptional culinary standards but also to ensure strict adherence to local health regulations and employment laws. The deployment of a skilled Chef is critical to achieving the project's goals of sustainability, profitability, and cultural integration within the</w:t>
      </w:r>
      <w:r>
        <w:t xml:space="preserve"> </w:t>
      </w:r>
      <w:r>
        <w:rPr>
          <w:bCs/>
          <w:b/>
        </w:rPr>
        <w:t xml:space="preserve">Australia Brisbane</w:t>
      </w:r>
      <w:r>
        <w:t xml:space="preserve"> </w:t>
      </w:r>
      <w:r>
        <w:t xml:space="preserve">community.</w:t>
      </w:r>
    </w:p>
    <w:bookmarkEnd w:id="20"/>
    <w:bookmarkStart w:id="23" w:name="X2895121bcd3e9482c591b7a4d9204ed7d41be77"/>
    <w:p>
      <w:pPr>
        <w:pStyle w:val="Heading2"/>
      </w:pPr>
      <w:r>
        <w:t xml:space="preserve">2. Market Context: The</w:t>
      </w:r>
      <w:r>
        <w:t xml:space="preserve"> </w:t>
      </w:r>
      <w:r>
        <w:rPr>
          <w:bCs/>
          <w:b/>
        </w:rPr>
        <w:t xml:space="preserve">Australia Brisbane</w:t>
      </w:r>
      <w:r>
        <w:t xml:space="preserve"> </w:t>
      </w:r>
      <w:r>
        <w:t xml:space="preserve">Culinary Landscape</w:t>
      </w:r>
    </w:p>
    <w:p>
      <w:pPr>
        <w:pStyle w:val="FirstParagraph"/>
      </w:pPr>
      <w:r>
        <w:t xml:space="preserve">The culinary scene in</w:t>
      </w:r>
      <w:r>
        <w:t xml:space="preserve"> </w:t>
      </w:r>
      <w:r>
        <w:rPr>
          <w:bCs/>
          <w:b/>
        </w:rPr>
        <w:t xml:space="preserve">Australia Brisbane</w:t>
      </w:r>
      <w:r>
        <w:t xml:space="preserve"> </w:t>
      </w:r>
      <w:r>
        <w:t xml:space="preserve">is characterized by a vibrant fusion of traditional Australian fare, Asian influences, and modern European techniques. Understanding the local palate is paramount for success. Residents in</w:t>
      </w:r>
      <w:r>
        <w:t xml:space="preserve"> </w:t>
      </w:r>
      <w:r>
        <w:rPr>
          <w:bCs/>
          <w:b/>
        </w:rPr>
        <w:t xml:space="preserve">Australia Brisbane</w:t>
      </w:r>
      <w:r>
        <w:t xml:space="preserve"> </w:t>
      </w:r>
      <w:r>
        <w:t xml:space="preserve">increasingly favor fresh, locally sourced ingredients ("farm-to-table"), reflecting a broader national trend towards sustainability and ethical consumption.</w:t>
      </w:r>
    </w:p>
    <w:bookmarkStart w:id="21" w:name="demographic-trends"/>
    <w:p>
      <w:pPr>
        <w:pStyle w:val="Heading3"/>
      </w:pPr>
      <w:r>
        <w:t xml:space="preserve">2.1 Demographic Trends</w:t>
      </w:r>
    </w:p>
    <w:p>
      <w:pPr>
        <w:pStyle w:val="FirstParagraph"/>
      </w:pPr>
      <w:r>
        <w:rPr>
          <w:bCs/>
          <w:b/>
        </w:rPr>
        <w:t xml:space="preserve">Australia Brisbane</w:t>
      </w:r>
      <w:r>
        <w:t xml:space="preserve"> </w:t>
      </w:r>
      <w:r>
        <w:t xml:space="preserve">has seen significant population growth, driven by domestic migration and international expatriates. This demographic shift has created a diverse customer base that seeks authentic international flavors alongside refined contemporary cuisine. The demand for healthy, organic, and plant-based options is particularly high among the younger demographic in</w:t>
      </w:r>
      <w:r>
        <w:t xml:space="preserve"> </w:t>
      </w:r>
      <w:r>
        <w:rPr>
          <w:bCs/>
          <w:b/>
        </w:rPr>
        <w:t xml:space="preserve">Australia Brisbane</w:t>
      </w:r>
      <w:r>
        <w:t xml:space="preserve">.</w:t>
      </w:r>
    </w:p>
    <w:bookmarkEnd w:id="21"/>
    <w:bookmarkStart w:id="22" w:name="competitor-analysis"/>
    <w:p>
      <w:pPr>
        <w:pStyle w:val="Heading3"/>
      </w:pPr>
      <w:r>
        <w:t xml:space="preserve">2.2 Competitor Analysis</w:t>
      </w:r>
    </w:p>
    <w:p>
      <w:pPr>
        <w:pStyle w:val="FirstParagraph"/>
      </w:pPr>
      <w:r>
        <w:t xml:space="preserve">The market in</w:t>
      </w:r>
      <w:r>
        <w:t xml:space="preserve"> </w:t>
      </w:r>
      <w:r>
        <w:rPr>
          <w:bCs/>
          <w:b/>
        </w:rPr>
        <w:t xml:space="preserve">Australia Brisbane</w:t>
      </w:r>
      <w:r>
        <w:t xml:space="preserve"> </w:t>
      </w:r>
      <w:r>
        <w:t xml:space="preserve">is competitive yet fragmented. While many establishments offer standard fare, there is a distinct gap for innovative menus curated by a Chef who can bridge the gap between high-end technique and accessible dining. Our strategy focuses on differentiation through unique flavor profiles that honor the produce specific to Queensland, thereby appealing directly to the identity of</w:t>
      </w:r>
      <w:r>
        <w:t xml:space="preserve"> </w:t>
      </w:r>
      <w:r>
        <w:rPr>
          <w:bCs/>
          <w:b/>
        </w:rPr>
        <w:t xml:space="preserve">Australia Brisbane</w:t>
      </w:r>
      <w:r>
        <w:t xml:space="preserve">.</w:t>
      </w:r>
    </w:p>
    <w:bookmarkEnd w:id="22"/>
    <w:bookmarkEnd w:id="23"/>
    <w:bookmarkStart w:id="25" w:name="role-definition-the-professional-chef"/>
    <w:p>
      <w:pPr>
        <w:pStyle w:val="Heading2"/>
      </w:pPr>
      <w:r>
        <w:t xml:space="preserve">3. Role Definition: The Professional Chef</w:t>
      </w:r>
    </w:p>
    <w:p>
      <w:pPr>
        <w:pStyle w:val="FirstParagraph"/>
      </w:pPr>
      <w:r>
        <w:t xml:space="preserve">The central figure in this project is the Chef. In this context, a "Chef" is not merely a cook but a culinary leader responsible for menu development, kitchen management, staff training, and brand representation. The specific qualifications required for the Chef role have been tailored to suit the</w:t>
      </w:r>
      <w:r>
        <w:t xml:space="preserve"> </w:t>
      </w:r>
      <w:r>
        <w:rPr>
          <w:bCs/>
          <w:b/>
        </w:rPr>
        <w:t xml:space="preserve">Australia Brisbane</w:t>
      </w:r>
      <w:r>
        <w:t xml:space="preserve"> </w:t>
      </w:r>
      <w:r>
        <w:t xml:space="preserve">environment.</w:t>
      </w:r>
    </w:p>
    <w:bookmarkStart w:id="24" w:name="core-competencies"/>
    <w:p>
      <w:pPr>
        <w:pStyle w:val="Heading3"/>
      </w:pPr>
      <w:r>
        <w:t xml:space="preserve">3.1 Core Competencies</w:t>
      </w:r>
    </w:p>
    <w:p>
      <w:pPr>
        <w:numPr>
          <w:ilvl w:val="0"/>
          <w:numId w:val="1001"/>
        </w:numPr>
        <w:pStyle w:val="Compact"/>
      </w:pPr>
      <w:r>
        <w:rPr>
          <w:bCs/>
          <w:b/>
        </w:rPr>
        <w:t xml:space="preserve">Culinary Expertise:</w:t>
      </w:r>
      <w:r>
        <w:t xml:space="preserve"> </w:t>
      </w:r>
      <w:r>
        <w:t xml:space="preserve">Mastery of both classical French techniques and modern fusion styles relevant to</w:t>
      </w:r>
      <w:r>
        <w:t xml:space="preserve"> </w:t>
      </w:r>
      <w:r>
        <w:rPr>
          <w:bCs/>
          <w:b/>
        </w:rPr>
        <w:t xml:space="preserve">Australia Brisbane</w:t>
      </w:r>
      <w:r>
        <w:t xml:space="preserve">.</w:t>
      </w:r>
    </w:p>
    <w:p>
      <w:pPr>
        <w:numPr>
          <w:ilvl w:val="0"/>
          <w:numId w:val="1001"/>
        </w:numPr>
        <w:pStyle w:val="Compact"/>
      </w:pPr>
      <w:r>
        <w:rPr>
          <w:bCs/>
          <w:b/>
        </w:rPr>
        <w:t xml:space="preserve">Regulatory Knowledge:Australia Brisbane</w:t>
      </w:r>
      <w:r>
        <w:t xml:space="preserve">.</w:t>
      </w:r>
    </w:p>
    <w:p>
      <w:pPr>
        <w:numPr>
          <w:ilvl w:val="0"/>
          <w:numId w:val="1001"/>
        </w:numPr>
        <w:pStyle w:val="Compact"/>
      </w:pPr>
      <w:r>
        <w:t xml:space="preserve">Sustainability Awareness: Ability to source locally from Queensland suppliers, a key selling point for consumers in</w:t>
      </w:r>
      <w:r>
        <w:t xml:space="preserve"> </w:t>
      </w:r>
      <w:r>
        <w:rPr>
          <w:bCs/>
          <w:b/>
        </w:rPr>
        <w:t xml:space="preserve">Australia Brisbane</w:t>
      </w:r>
      <w:r>
        <w:t xml:space="preserve">.</w:t>
      </w:r>
    </w:p>
    <w:p>
      <w:pPr>
        <w:numPr>
          <w:ilvl w:val="0"/>
          <w:numId w:val="1001"/>
        </w:numPr>
        <w:pStyle w:val="Compact"/>
      </w:pPr>
      <w:r>
        <w:t xml:space="preserve">Leadership: Proven track record of managing diverse kitchen teams, fostering a culture of excellence and safety.</w:t>
      </w:r>
    </w:p>
    <w:bookmarkEnd w:id="24"/>
    <w:bookmarkEnd w:id="25"/>
    <w:bookmarkStart w:id="26" w:name="regulatory-and-compliance-framework"/>
    <w:p>
      <w:pPr>
        <w:pStyle w:val="Heading2"/>
      </w:pPr>
      <w:r>
        <w:t xml:space="preserve">4. Regulatory and Compliance Framework</w:t>
      </w:r>
    </w:p>
    <w:p>
      <w:pPr>
        <w:pStyle w:val="FirstParagraph"/>
      </w:pPr>
      <w:r>
        <w:t xml:space="preserve">Navigating the regulatory environment in</w:t>
      </w:r>
      <w:r>
        <w:t xml:space="preserve"> </w:t>
      </w:r>
      <w:r>
        <w:rPr>
          <w:bCs/>
          <w:b/>
        </w:rPr>
        <w:t xml:space="preserve">Australia Brisbane</w:t>
      </w:r>
      <w:r>
        <w:t xml:space="preserve"> </w:t>
      </w:r>
      <w:r>
        <w:t xml:space="preserve">requires meticulous attention to detail. The success of this project hinges on the Chef's ability to maintain strict compliance with local and federal standards.</w:t>
      </w:r>
    </w:p>
    <w:p>
      <w:pPr>
        <w:numPr>
          <w:ilvl w:val="0"/>
          <w:numId w:val="1002"/>
        </w:numPr>
        <w:pStyle w:val="Compact"/>
      </w:pPr>
      <w:r>
        <w:t xml:space="preserve">Food Safety Standards: Adherence to the Australia New Zealand Food Standards Code is mandatory. The Chef must implement robust HACCP (Hazard Analysis Critical Control Point) systems.</w:t>
      </w:r>
    </w:p>
    <w:p>
      <w:pPr>
        <w:numPr>
          <w:ilvl w:val="0"/>
          <w:numId w:val="1002"/>
        </w:numPr>
        <w:pStyle w:val="Compact"/>
      </w:pPr>
      <w:r>
        <w:t xml:space="preserve">Labor Laws: Employment contracts for kitchen staff in</w:t>
      </w:r>
      <w:r>
        <w:t xml:space="preserve"> </w:t>
      </w:r>
      <w:r>
        <w:rPr>
          <w:bCs/>
          <w:b/>
        </w:rPr>
        <w:t xml:space="preserve">Australia Brisbane</w:t>
      </w:r>
      <w:r>
        <w:t xml:space="preserve"> </w:t>
      </w:r>
      <w:r>
        <w:t xml:space="preserve">must comply with the Fair Work Act, ensuring correct wages, penalty rates, and conditions.</w:t>
      </w:r>
    </w:p>
    <w:p>
      <w:pPr>
        <w:numPr>
          <w:ilvl w:val="0"/>
          <w:numId w:val="1002"/>
        </w:numPr>
        <w:pStyle w:val="Compact"/>
      </w:pPr>
      <w:r>
        <w:t xml:space="preserve">Vocational Training: Promoting apprenticeship opportunities aligns with government initiatives in</w:t>
      </w:r>
      <w:r>
        <w:t xml:space="preserve"> </w:t>
      </w:r>
      <w:r>
        <w:rPr>
          <w:bCs/>
          <w:b/>
        </w:rPr>
        <w:t xml:space="preserve">Australia Brisbane</w:t>
      </w:r>
      <w:r>
        <w:t xml:space="preserve"> </w:t>
      </w:r>
      <w:r>
        <w:t xml:space="preserve">to develop local culinary talent.</w:t>
      </w:r>
    </w:p>
    <w:bookmarkEnd w:id="26"/>
    <w:bookmarkStart w:id="30" w:name="operational-strategy"/>
    <w:p>
      <w:pPr>
        <w:pStyle w:val="Heading2"/>
      </w:pPr>
      <w:r>
        <w:t xml:space="preserve">5. Operational Strategy</w:t>
      </w:r>
    </w:p>
    <w:p>
      <w:pPr>
        <w:pStyle w:val="FirstParagraph"/>
      </w:pPr>
      <w:r>
        <w:t xml:space="preserve">The operational plan for the Chef's deployment in</w:t>
      </w:r>
      <w:r>
        <w:t xml:space="preserve"> </w:t>
      </w:r>
      <w:r>
        <w:rPr>
          <w:bCs/>
          <w:b/>
        </w:rPr>
        <w:t xml:space="preserve">Australia Brisbane</w:t>
      </w:r>
      <w:r>
        <w:t xml:space="preserve"> </w:t>
      </w:r>
      <w:r>
        <w:t xml:space="preserve">is divided into three phases: Pre-Launch, Launch, and Post-Launch Optimization.</w:t>
      </w:r>
    </w:p>
    <w:bookmarkStart w:id="27" w:name="phase-1-pre-launch-preparation"/>
    <w:p>
      <w:pPr>
        <w:pStyle w:val="Heading3"/>
      </w:pPr>
      <w:r>
        <w:t xml:space="preserve">5.1 Phase 1: Pre-Launch Preparation</w:t>
      </w:r>
    </w:p>
    <w:p>
      <w:pPr>
        <w:pStyle w:val="FirstParagraph"/>
      </w:pPr>
      <w:r>
        <w:t xml:space="preserve">In this phase, the Chef will finalize supplier contracts with local Queensland farmers and producers. This ensures that the menu reflects the seasonal availability of ingredients unique to</w:t>
      </w:r>
      <w:r>
        <w:t xml:space="preserve"> </w:t>
      </w:r>
      <w:r>
        <w:rPr>
          <w:bCs/>
          <w:b/>
        </w:rPr>
        <w:t xml:space="preserve">Australia Brisbane</w:t>
      </w:r>
      <w:r>
        <w:t xml:space="preserve">. Menu costing and pricing strategies will be developed to remain competitive in the</w:t>
      </w:r>
      <w:r>
        <w:t xml:space="preserve"> </w:t>
      </w:r>
      <w:r>
        <w:rPr>
          <w:bCs/>
          <w:b/>
        </w:rPr>
        <w:t xml:space="preserve">Australia Brisbane</w:t>
      </w:r>
      <w:r>
        <w:t xml:space="preserve"> </w:t>
      </w:r>
      <w:r>
        <w:t xml:space="preserve">market while maintaining healthy margins.</w:t>
      </w:r>
    </w:p>
    <w:bookmarkEnd w:id="27"/>
    <w:bookmarkStart w:id="28" w:name="phase-2-launch-execution"/>
    <w:p>
      <w:pPr>
        <w:pStyle w:val="Heading3"/>
      </w:pPr>
      <w:r>
        <w:t xml:space="preserve">5.2 Phase 2: Launch Execution</w:t>
      </w:r>
    </w:p>
    <w:p>
      <w:pPr>
        <w:pStyle w:val="FirstParagraph"/>
      </w:pPr>
      <w:r>
        <w:t xml:space="preserve">The launch event in</w:t>
      </w:r>
      <w:r>
        <w:t xml:space="preserve"> </w:t>
      </w:r>
      <w:r>
        <w:rPr>
          <w:bCs/>
          <w:b/>
        </w:rPr>
        <w:t xml:space="preserve">Australia Brisbane</w:t>
      </w:r>
      <w:r>
        <w:t xml:space="preserve"> </w:t>
      </w:r>
      <w:r>
        <w:t xml:space="preserve">will serve as a marketing tool, showcasing the Chef's vision. Media partnerships with local lifestyle blogs and food critics in</w:t>
      </w:r>
      <w:r>
        <w:t xml:space="preserve"> </w:t>
      </w:r>
      <w:r>
        <w:rPr>
          <w:bCs/>
          <w:b/>
        </w:rPr>
        <w:t xml:space="preserve">Australia Brisbane</w:t>
      </w:r>
      <w:r>
        <w:t xml:space="preserve"> </w:t>
      </w:r>
      <w:r>
        <w:t xml:space="preserve">will be established to generate buzz and establish brand credibility.</w:t>
      </w:r>
    </w:p>
    <w:bookmarkEnd w:id="28"/>
    <w:bookmarkStart w:id="29" w:name="phase-3-continuous-improvement"/>
    <w:p>
      <w:pPr>
        <w:pStyle w:val="Heading3"/>
      </w:pPr>
      <w:r>
        <w:t xml:space="preserve">5.3 Phase 3: Continuous Improvement</w:t>
      </w:r>
    </w:p>
    <w:p>
      <w:pPr>
        <w:pStyle w:val="FirstParagraph"/>
      </w:pPr>
      <w:r>
        <w:t xml:space="preserve">Ongoing menu rotations based on seasonal changes in</w:t>
      </w:r>
      <w:r>
        <w:t xml:space="preserve"> </w:t>
      </w:r>
      <w:r>
        <w:rPr>
          <w:bCs/>
          <w:b/>
        </w:rPr>
        <w:t xml:space="preserve">Australia Brisbane</w:t>
      </w:r>
      <w:r>
        <w:t xml:space="preserve">'s produce cycle will keep the offering fresh and exciting. Regular feedback loops from customers in</w:t>
      </w:r>
      <w:r>
        <w:t xml:space="preserve"> </w:t>
      </w:r>
      <w:r>
        <w:rPr>
          <w:bCs/>
          <w:b/>
        </w:rPr>
        <w:t xml:space="preserve">Australia Brisbane</w:t>
      </w:r>
      <w:r>
        <w:t xml:space="preserve"> </w:t>
      </w:r>
      <w:r>
        <w:t xml:space="preserve">will inform future culinary decisions.</w:t>
      </w:r>
    </w:p>
    <w:bookmarkEnd w:id="29"/>
    <w:bookmarkEnd w:id="30"/>
    <w:bookmarkStart w:id="31" w:name="X11782d582725b49e444d6a203bf4b60d060fe42"/>
    <w:p>
      <w:pPr>
        <w:pStyle w:val="Heading2"/>
      </w:pPr>
      <w:r>
        <w:t xml:space="preserve">6. Financial Considerations and Sustainability</w:t>
      </w:r>
    </w:p>
    <w:p>
      <w:pPr>
        <w:pStyle w:val="FirstParagraph"/>
      </w:pPr>
      <w:r>
        <w:t xml:space="preserve">The financial model for this project emphasizes long-term sustainability over short-term gains. Initial capital expenditure includes kitchen fit-out, equipment procurement, and recruitment costs for the Chef in</w:t>
      </w:r>
      <w:r>
        <w:t xml:space="preserve"> </w:t>
      </w:r>
      <w:r>
        <w:rPr>
          <w:bCs/>
          <w:b/>
        </w:rPr>
        <w:t xml:space="preserve">Australia Brisbane</w:t>
      </w:r>
      <w:r>
        <w:t xml:space="preserve">.</w:t>
      </w:r>
    </w:p>
    <w:p>
      <w:pPr>
        <w:pStyle w:val="BodyText"/>
      </w:pPr>
      <w:r>
        <w:t xml:space="preserve">Cost Category</w:t>
      </w:r>
    </w:p>
    <w:p>
      <w:pPr>
        <w:pStyle w:val="BodyText"/>
      </w:pPr>
      <w:r>
        <w:t xml:space="preserve">Description</w:t>
      </w:r>
    </w:p>
    <w:p>
      <w:pPr>
        <w:pStyle w:val="BodyText"/>
      </w:pPr>
      <w:r>
        <w:t xml:space="preserve">Chef Salary &amp; Benefits</w:t>
      </w:r>
    </w:p>
    <w:p>
      <w:pPr>
        <w:pStyle w:val="BodyText"/>
      </w:pPr>
      <w:r>
        <w:t xml:space="preserve">Competitive compensation package for a senior Chef in</w:t>
      </w:r>
      <w:r>
        <w:t xml:space="preserve"> </w:t>
      </w:r>
      <w:r>
        <w:rPr>
          <w:bCs/>
          <w:b/>
        </w:rPr>
        <w:t xml:space="preserve">Australia Brisbane</w:t>
      </w:r>
      <w:r>
        <w:t xml:space="preserve">.</w:t>
      </w:r>
    </w:p>
    <w:p>
      <w:pPr>
        <w:pStyle w:val="BodyText"/>
      </w:pPr>
      <w:r>
        <w:t xml:space="preserve">Kitchen Equipment</w:t>
      </w:r>
    </w:p>
    <w:p>
      <w:pPr>
        <w:pStyle w:val="BodyText"/>
      </w:pPr>
      <w:r>
        <w:t xml:space="preserve">Sourcing energy-efficient appliances suitable for the climate in Australia Brisbane.</w:t>
      </w:r>
    </w:p>
    <w:p>
      <w:pPr>
        <w:pStyle w:val="BodyText"/>
      </w:pPr>
      <w:r>
        <w:t xml:space="preserve">Marketing &amp; Promotion</w:t>
      </w:r>
    </w:p>
    <w:p>
      <w:pPr>
        <w:pStyle w:val="BodyText"/>
      </w:pPr>
      <w:r>
        <w:t xml:space="preserve">Tailored campaigns targeting the demographic of Australia Brisbane.</w:t>
      </w:r>
    </w:p>
    <w:bookmarkEnd w:id="31"/>
    <w:bookmarkStart w:id="32" w:name="risk-management"/>
    <w:p>
      <w:pPr>
        <w:pStyle w:val="Heading2"/>
      </w:pPr>
      <w:r>
        <w:t xml:space="preserve">7. Risk Management</w:t>
      </w:r>
    </w:p>
    <w:p>
      <w:pPr>
        <w:pStyle w:val="FirstParagraph"/>
      </w:pPr>
      <w:r>
        <w:t xml:space="preserve">Risks associated with this project include supply chain disruptions, changes in consumer preferences in</w:t>
      </w:r>
      <w:r>
        <w:t xml:space="preserve"> </w:t>
      </w:r>
      <w:r>
        <w:rPr>
          <w:bCs/>
          <w:b/>
        </w:rPr>
        <w:t xml:space="preserve">Australia Brisbane</w:t>
      </w:r>
      <w:r>
        <w:t xml:space="preserve">, and regulatory changes. Mitigation strategies involve diversifying supplier bases across different regions of Queensland to support the Chef's operations in</w:t>
      </w:r>
      <w:r>
        <w:t xml:space="preserve"> </w:t>
      </w:r>
      <w:r>
        <w:rPr>
          <w:bCs/>
          <w:b/>
        </w:rPr>
        <w:t xml:space="preserve">Australia Brisbane</w:t>
      </w:r>
      <w:r>
        <w:t xml:space="preserve">. Additionally, maintaining open lines of communication with industry bodies will ensure timely awareness of any legislative updates.</w:t>
      </w:r>
    </w:p>
    <w:bookmarkEnd w:id="32"/>
    <w:bookmarkStart w:id="33" w:name="conclusion"/>
    <w:p>
      <w:pPr>
        <w:pStyle w:val="Heading2"/>
      </w:pPr>
      <w:r>
        <w:t xml:space="preserve">8. Conclusion</w:t>
      </w:r>
    </w:p>
    <w:p>
      <w:pPr>
        <w:pStyle w:val="FirstParagraph"/>
      </w:pPr>
      <w:r>
        <w:t xml:space="preserve">This Project Report has outlined a robust framework for integrating a professional Chef into the culinary sector of</w:t>
      </w:r>
      <w:r>
        <w:t xml:space="preserve"> </w:t>
      </w:r>
      <w:r>
        <w:rPr>
          <w:bCs/>
          <w:b/>
        </w:rPr>
        <w:t xml:space="preserve">Australia Brisbane</w:t>
      </w:r>
      <w:r>
        <w:t xml:space="preserve">. By focusing on local sourcing, regulatory compliance, and innovative menu design, we position our venture to thrive in this vibrant market. The success of this initiative relies heavily on the expertise and leadership of the Chef, who will serve as the ambassador for quality dining in</w:t>
      </w:r>
      <w:r>
        <w:t xml:space="preserve"> </w:t>
      </w:r>
      <w:r>
        <w:rPr>
          <w:bCs/>
          <w:b/>
        </w:rPr>
        <w:t xml:space="preserve">Australia Brisbane</w:t>
      </w:r>
      <w:r>
        <w:t xml:space="preserve">. With careful execution and strategic planning, we anticipate significant returns on investment and a lasting positive impact on the local gastronomic community.</w:t>
      </w:r>
    </w:p>
    <w:p>
      <w:pPr>
        <w:pStyle w:val="BodyText"/>
      </w:pPr>
      <w:r>
        <w:t xml:space="preserve">We recommend proceeding with immediate recruitment efforts to secure a qualified Chef capable of meeting these ambitious goals. The potential for growth in</w:t>
      </w:r>
      <w:r>
        <w:t xml:space="preserve"> </w:t>
      </w:r>
      <w:r>
        <w:rPr>
          <w:bCs/>
          <w:b/>
        </w:rPr>
        <w:t xml:space="preserve">Australia Brisbane</w:t>
      </w:r>
      <w:r>
        <w:t xml:space="preserve">'s food industry is substantial, and this project is poised to capitalize on that momentum effectively.</w:t>
      </w:r>
    </w:p>
    <w:p>
      <w:r>
        <w:pict>
          <v:rect style="width:0;height:1.5pt" o:hralign="center" o:hrstd="t" o:hr="t"/>
        </w:pict>
      </w:r>
    </w:p>
    <w:p>
      <w:pPr>
        <w:pStyle w:val="FirstParagraph"/>
      </w:pPr>
      <w:r>
        <w:t xml:space="preserve">End of Project Report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Operations and Chef Deployment in Australia Brisbane</dc:title>
  <dc:creator/>
  <dc:language>en</dc:language>
  <cp:keywords/>
  <dcterms:created xsi:type="dcterms:W3CDTF">2026-07-29T09:45:53Z</dcterms:created>
  <dcterms:modified xsi:type="dcterms:W3CDTF">2026-07-29T09:45:53Z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