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Sustainable</w:t>
      </w:r>
      <w:r>
        <w:t xml:space="preserve"> </w:t>
      </w:r>
      <w:r>
        <w:t xml:space="preserve">Chef</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7" w:name="Xaa6d356edd13818e5d85a705a5635b4f696dea2"/>
    <w:p>
      <w:pPr>
        <w:pStyle w:val="Heading1"/>
      </w:pPr>
      <w:r>
        <w:t xml:space="preserve">Project Report: Strategic Integration of Culinary Excellence and Cultural Diplomacy via Chef-Led Initiatives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p>
    <w:p>
      <w:pPr>
        <w:pStyle w:val="BodyText"/>
      </w:pPr>
      <w:r>
        <w:t xml:space="preserve">From:: Project Management Office</w:t>
      </w:r>
      <w:r>
        <w:br/>
      </w:r>
      <w:r>
        <w:rPr>
          <w:bCs/>
          <w:b/>
        </w:rPr>
        <w:t xml:space="preserve">Subject:</w:t>
      </w:r>
      <w:r>
        <w:t xml:space="preserve">: Comprehensive Analysis of Chef-Driven Economic and Social Development in Jerusalem, Israel.</w:t>
      </w:r>
    </w:p>
    <w:bookmarkStart w:id="20" w:name="executive-summary"/>
    <w:p>
      <w:pPr>
        <w:pStyle w:val="Heading2"/>
      </w:pPr>
      <w:r>
        <w:t xml:space="preserve">1. Executive Summary</w:t>
      </w:r>
    </w:p>
    <w:p>
      <w:pPr>
        <w:pStyle w:val="FirstParagraph"/>
      </w:pPr>
      <w:r>
        <w:t xml:space="preserve">This project report outlines the strategic initiative to harness the power of gastronomy as a tool for economic revitalization and social cohesion within</w:t>
      </w:r>
      <w:r>
        <w:t xml:space="preserve"> </w:t>
      </w:r>
      <w:r>
        <w:rPr>
          <w:bCs/>
          <w:b/>
        </w:rPr>
        <w:t xml:space="preserve">Israel, Jerusalem</w:t>
      </w:r>
      <w:r>
        <w:t xml:space="preserve">. The core objective is to establish a framework where local and international</w:t>
      </w:r>
      <w:r>
        <w:t xml:space="preserve"> </w:t>
      </w:r>
      <w:r>
        <w:rPr>
          <w:bCs/>
          <w:b/>
        </w:rPr>
        <w:t xml:space="preserve">Chef</w:t>
      </w:r>
      <w:r>
        <w:t xml:space="preserve"> </w:t>
      </w:r>
      <w:r>
        <w:t xml:space="preserve">talent can collaborate with community stakeholders. By focusing on sustainable agriculture, cultural exchange through food, and tourism enhancement, this project aims to position Jerusalem as a global culinary capital. The integration of high-end culinary expertise with traditional Middle Eastern flavors offers a unique value proposition that respects the deep historical roots of the region while embracing modern innovation.</w:t>
      </w:r>
    </w:p>
    <w:bookmarkEnd w:id="20"/>
    <w:bookmarkStart w:id="21" w:name="project-background-and-context"/>
    <w:p>
      <w:pPr>
        <w:pStyle w:val="Heading2"/>
      </w:pPr>
      <w:r>
        <w:t xml:space="preserve">2. Project Background and Context</w:t>
      </w:r>
    </w:p>
    <w:p>
      <w:pPr>
        <w:pStyle w:val="FirstParagraph"/>
      </w:pPr>
      <w:r>
        <w:rPr>
          <w:bCs/>
          <w:b/>
        </w:rPr>
        <w:t xml:space="preserve">Israel, Jerusalem</w:t>
      </w:r>
      <w:r>
        <w:t xml:space="preserve">, stands at a critical juncture where tourism is not just an economic driver but also a bridge for understanding in a complex geopolitical landscape. As the spiritual center of three major monotheistic religions, Jerusalem attracts millions of visitors annually. However, there is a significant gap in the current market regarding high-quality, experiential culinary tourism that goes beyond standard dining.</w:t>
      </w:r>
      <w:r>
        <w:t xml:space="preserve"> </w:t>
      </w:r>
      <w:r>
        <w:t xml:space="preserve">The concept of the</w:t>
      </w:r>
      <w:r>
        <w:t xml:space="preserve"> </w:t>
      </w:r>
      <w:r>
        <w:rPr>
          <w:bCs/>
          <w:b/>
        </w:rPr>
        <w:t xml:space="preserve">Chef</w:t>
      </w:r>
      <w:r>
        <w:t xml:space="preserve"> </w:t>
      </w:r>
      <w:r>
        <w:t xml:space="preserve">as a cultural ambassador is pivotal here. In recent years, global trends have shown that food is increasingly becoming a primary motivation for travel. By leveraging the creativity and influence of renowned chefs, we can create narratives around local ingredients such as olive oil from Judean hills, za'atar from the Galilee, and ancient grains found across</w:t>
      </w:r>
      <w:r>
        <w:t xml:space="preserve"> </w:t>
      </w:r>
      <w:r>
        <w:rPr>
          <w:bCs/>
          <w:b/>
        </w:rPr>
        <w:t xml:space="preserve">Israel</w:t>
      </w:r>
      <w:r>
        <w:t xml:space="preserve">. This project seeks to formalize these connections, ensuring that the culinary scene in</w:t>
      </w:r>
      <w:r>
        <w:t xml:space="preserve"> </w:t>
      </w:r>
      <w:r>
        <w:rPr>
          <w:bCs/>
          <w:b/>
        </w:rPr>
        <w:t xml:space="preserve">Jerusalem</w:t>
      </w:r>
      <w:r>
        <w:t xml:space="preserve"> </w:t>
      </w:r>
      <w:r>
        <w:t xml:space="preserve">reflects its diverse heritage while supporting local farmers and artisans.</w:t>
      </w:r>
    </w:p>
    <w:bookmarkEnd w:id="21"/>
    <w:bookmarkStart w:id="22" w:name="objectives-of-the-initiative"/>
    <w:p>
      <w:pPr>
        <w:pStyle w:val="Heading2"/>
      </w:pPr>
      <w:r>
        <w:t xml:space="preserve">3. Objectives of the Initiative</w:t>
      </w:r>
    </w:p>
    <w:p>
      <w:pPr>
        <w:pStyle w:val="FirstParagraph"/>
      </w:pPr>
      <w:r>
        <w:t xml:space="preserve">The primary goals of this report and subsequent implementation phase are as follows:</w:t>
      </w:r>
      <w:r>
        <w:t xml:space="preserve"> </w:t>
      </w:r>
      <w:r>
        <w:t xml:space="preserve">First, to enhance the economic viability of small-scale producers in</w:t>
      </w:r>
      <w:r>
        <w:t xml:space="preserve"> </w:t>
      </w:r>
      <w:r>
        <w:rPr>
          <w:bCs/>
          <w:b/>
        </w:rPr>
        <w:t xml:space="preserve">Israel</w:t>
      </w:r>
      <w:r>
        <w:t xml:space="preserve">, particularly those located on the outskirts of</w:t>
      </w:r>
      <w:r>
        <w:t xml:space="preserve"> </w:t>
      </w:r>
      <w:r>
        <w:rPr>
          <w:bCs/>
          <w:b/>
        </w:rPr>
        <w:t xml:space="preserve">Jerusalem</w:t>
      </w:r>
      <w:r>
        <w:t xml:space="preserve">. By creating demand for high-quality local produce, we support rural economies.</w:t>
      </w:r>
      <w:r>
        <w:t xml:space="preserve"> </w:t>
      </w:r>
      <w:r>
        <w:t xml:space="preserve">Second, to foster social cohesion. Food is a universal language. In a divided city like Jerusalem, shared dining experiences curated by neutral and respected</w:t>
      </w:r>
      <w:r>
        <w:t xml:space="preserve"> </w:t>
      </w:r>
      <w:r>
        <w:rPr>
          <w:bCs/>
          <w:b/>
        </w:rPr>
        <w:t xml:space="preserve">Chef</w:t>
      </w:r>
      <w:r>
        <w:t xml:space="preserve"> </w:t>
      </w:r>
      <w:r>
        <w:t xml:space="preserve">figures can break down barriers between different communities.</w:t>
      </w:r>
      <w:r>
        <w:t xml:space="preserve"> </w:t>
      </w:r>
      <w:r>
        <w:t xml:space="preserve">Third, to elevate the brand of</w:t>
      </w:r>
      <w:r>
        <w:t xml:space="preserve"> </w:t>
      </w:r>
      <w:r>
        <w:rPr>
          <w:bCs/>
          <w:b/>
        </w:rPr>
        <w:t xml:space="preserve">Israel, Jerusalem</w:t>
      </w:r>
      <w:r>
        <w:t xml:space="preserve">, as a premier destination for culinary tourism. This involves upgrading infrastructure to support pop-up kitchens, food festivals, and culinary workshops that attract international attention.</w:t>
      </w:r>
    </w:p>
    <w:bookmarkEnd w:id="22"/>
    <w:bookmarkStart w:id="23" w:name="methodology-and-operational-strategy"/>
    <w:p>
      <w:pPr>
        <w:pStyle w:val="Heading2"/>
      </w:pPr>
      <w:r>
        <w:t xml:space="preserve">4. Methodology and Operational Strategy</w:t>
      </w:r>
    </w:p>
    <w:p>
      <w:pPr>
        <w:pStyle w:val="FirstParagraph"/>
      </w:pPr>
      <w:r>
        <w:t xml:space="preserve">The execution of this project relies on three pillars: Collaboration, Sustainability, and Education.</w:t>
      </w:r>
      <w:r>
        <w:t xml:space="preserve"> </w:t>
      </w:r>
      <w:r>
        <w:rPr>
          <w:bCs/>
          <w:b/>
        </w:rPr>
        <w:t xml:space="preserve">Chef Collaboration:</w:t>
      </w:r>
      <w:r>
        <w:t xml:space="preserve"> </w:t>
      </w:r>
      <w:r>
        <w:t xml:space="preserve">We will invite a cohort of internationally recognized chefs to participate in residencies within Jerusalem. These chefs will not only cook but also mentor local culinary talents. This knowledge transfer is crucial for building long-term capacity within the local hospitality sector of</w:t>
      </w:r>
      <w:r>
        <w:t xml:space="preserve"> </w:t>
      </w:r>
      <w:r>
        <w:rPr>
          <w:bCs/>
          <w:b/>
        </w:rPr>
        <w:t xml:space="preserve">Israel</w:t>
      </w:r>
      <w:r>
        <w:t xml:space="preserve">. The selected chefs will be tasked with creating menus that highlight the specific terroir of</w:t>
      </w:r>
      <w:r>
        <w:t xml:space="preserve"> </w:t>
      </w:r>
      <w:r>
        <w:rPr>
          <w:bCs/>
          <w:b/>
        </w:rPr>
        <w:t xml:space="preserve">Jerusalem</w:t>
      </w:r>
      <w:r>
        <w:t xml:space="preserve">, thereby educating consumers about regional nuances.</w:t>
      </w:r>
      <w:r>
        <w:t xml:space="preserve"> </w:t>
      </w:r>
      <w:r>
        <w:rPr>
          <w:bCs/>
          <w:b/>
        </w:rPr>
        <w:t xml:space="preserve">Sustainable Supply Chains:</w:t>
      </w:r>
      <w:r>
        <w:t xml:space="preserve"> </w:t>
      </w:r>
      <w:r>
        <w:t xml:space="preserve">A key component of this project is ensuring that the demand generated by these culinary events does not negatively impact the environment. We are establishing partnerships with organic farms in</w:t>
      </w:r>
      <w:r>
        <w:t xml:space="preserve"> </w:t>
      </w:r>
      <w:r>
        <w:rPr>
          <w:bCs/>
          <w:b/>
        </w:rPr>
        <w:t xml:space="preserve">Israel. The supply chain will be short and transparent, allowing diners to trace their food back to its origin in</w:t>
      </w:r>
      <w:r>
        <w:rPr>
          <w:bCs/>
          <w:b/>
        </w:rPr>
        <w:t xml:space="preserve"> </w:t>
      </w:r>
      <w:r>
        <w:rPr>
          <w:bCs/>
          <w:b/>
          <w:bCs/>
          <w:b/>
        </w:rPr>
        <w:t xml:space="preserve">Jerusalem</w:t>
      </w:r>
      <w:r>
        <w:rPr>
          <w:bCs/>
          <w:b/>
        </w:rPr>
        <w:t xml:space="preserve">. This transparency builds trust and enhances the perceived value of the dining experience.</w:t>
      </w:r>
      <w:r>
        <w:rPr>
          <w:bCs/>
          <w:b/>
        </w:rPr>
        <w:t xml:space="preserve"> </w:t>
      </w:r>
      <w:r>
        <w:rPr>
          <w:bCs/>
          <w:b/>
          <w:bCs/>
          <w:b/>
        </w:rPr>
        <w:t xml:space="preserve">Educational Workshops:</w:t>
      </w:r>
      <w:r>
        <w:rPr>
          <w:bCs/>
          <w:b/>
        </w:rPr>
        <w:t xml:space="preserve"> </w:t>
      </w:r>
      <w:r>
        <w:rPr>
          <w:bCs/>
          <w:b/>
        </w:rPr>
        <w:t xml:space="preserve">We will launch a series of public workshops led by visiting</w:t>
      </w:r>
      <w:r>
        <w:rPr>
          <w:bCs/>
          <w:b/>
        </w:rPr>
        <w:t xml:space="preserve"> </w:t>
      </w:r>
      <w:r>
        <w:rPr>
          <w:bCs/>
          <w:b/>
          <w:bCs/>
          <w:b/>
        </w:rPr>
        <w:t xml:space="preserve">Chef experts. These sessions will cover topics ranging from traditional preservation techniques to modern fusion cuisine. By engaging both tourists and residents, we create a community-centric atmosphere where the joy of cooking becomes a shared civic activity in</w:t>
      </w:r>
      <w:r>
        <w:rPr>
          <w:bCs/>
          <w:b/>
          <w:bCs/>
          <w:b/>
        </w:rPr>
        <w:t xml:space="preserve"> </w:t>
      </w:r>
      <w:r>
        <w:rPr>
          <w:bCs/>
          <w:b/>
          <w:bCs/>
          <w:b/>
          <w:bCs/>
          <w:b/>
        </w:rPr>
        <w:t xml:space="preserve">Israel, Jerusalem</w:t>
      </w:r>
      <w:r>
        <w:rPr>
          <w:bCs/>
          <w:b/>
          <w:bCs/>
          <w:b/>
        </w:rPr>
        <w:t xml:space="preserve">.</w:t>
      </w:r>
    </w:p>
    <w:bookmarkEnd w:id="23"/>
    <w:bookmarkStart w:id="24" w:name="expected-outcomes-and-impact-analysis"/>
    <w:p>
      <w:pPr>
        <w:pStyle w:val="Heading2"/>
      </w:pPr>
      <w:r>
        <w:t xml:space="preserve">5. Expected Outcomes and Impact Analysis</w:t>
      </w:r>
    </w:p>
    <w:p>
      <w:pPr>
        <w:pStyle w:val="FirstParagraph"/>
      </w:pPr>
      <w:r>
        <w:t xml:space="preserve">The anticipated outcomes of this project are multifaceted. Economically, we project a 15% increase in revenue for participating local suppliers within the first year. This is driven by the premium pricing that sustainable, locally sourced ingredients command in high-end gastronomy. Furthermore, the increased visibility of</w:t>
      </w:r>
      <w:r>
        <w:t xml:space="preserve"> </w:t>
      </w:r>
      <w:r>
        <w:rPr>
          <w:bCs/>
          <w:b/>
        </w:rPr>
        <w:t xml:space="preserve">Chef</w:t>
      </w:r>
      <w:r>
        <w:t xml:space="preserve">-driven events on social media and culinary press will boost tourism numbers.</w:t>
      </w:r>
      <w:r>
        <w:t xml:space="preserve"> </w:t>
      </w:r>
      <w:r>
        <w:t xml:space="preserve">Socially, the impact is measured through community engagement metrics. We expect to see increased participation from cross-community groups in food-related events. In</w:t>
      </w:r>
      <w:r>
        <w:t xml:space="preserve"> </w:t>
      </w:r>
      <w:r>
        <w:rPr>
          <w:bCs/>
          <w:b/>
        </w:rPr>
        <w:t xml:space="preserve">Jerusalem, where social tensions can be high, providing a neutral ground for interaction through the universal appeal of food is a strategic peace-building initiative. The role of the</w:t>
      </w:r>
      <w:r>
        <w:rPr>
          <w:bCs/>
          <w:b/>
        </w:rPr>
        <w:t xml:space="preserve"> </w:t>
      </w:r>
      <w:r>
        <w:rPr>
          <w:bCs/>
          <w:b/>
          <w:bCs/>
          <w:b/>
        </w:rPr>
        <w:t xml:space="preserve">Chef</w:t>
      </w:r>
      <w:r>
        <w:rPr>
          <w:bCs/>
          <w:b/>
        </w:rPr>
        <w:t xml:space="preserve"> </w:t>
      </w:r>
      <w:r>
        <w:rPr>
          <w:bCs/>
          <w:b/>
        </w:rPr>
        <w:t xml:space="preserve">is transformed from mere food preparer to community builder, fostering empathy and understanding among diverse populations in</w:t>
      </w:r>
      <w:r>
        <w:rPr>
          <w:bCs/>
          <w:b/>
        </w:rPr>
        <w:t xml:space="preserve"> </w:t>
      </w:r>
      <w:r>
        <w:rPr>
          <w:bCs/>
          <w:b/>
          <w:bCs/>
          <w:b/>
        </w:rPr>
        <w:t xml:space="preserve">Israel</w:t>
      </w:r>
      <w:r>
        <w:rPr>
          <w:bCs/>
          <w:b/>
        </w:rPr>
        <w:t xml:space="preserve">.</w:t>
      </w:r>
      <w:r>
        <w:rPr>
          <w:bCs/>
          <w:b/>
        </w:rPr>
        <w:t xml:space="preserve"> </w:t>
      </w:r>
      <w:r>
        <w:rPr>
          <w:bCs/>
          <w:b/>
        </w:rPr>
        <w:t xml:space="preserve">Culturally, this project aims to preserve and revitalize endangered culinary traditions. Many ancient recipes native to</w:t>
      </w:r>
      <w:r>
        <w:rPr>
          <w:bCs/>
          <w:b/>
        </w:rPr>
        <w:t xml:space="preserve"> </w:t>
      </w:r>
      <w:r>
        <w:rPr>
          <w:bCs/>
          <w:b/>
          <w:bCs/>
          <w:b/>
        </w:rPr>
        <w:t xml:space="preserve">Jerusalem are at risk of being forgotten. By working with historians and elder chefs, we can document these recipes and introduce them to new generations through modern interpretations by contemporary culinary artists. This ensures that the cultural identity of</w:t>
      </w:r>
      <w:r>
        <w:rPr>
          <w:bCs/>
          <w:b/>
          <w:bCs/>
          <w:b/>
        </w:rPr>
        <w:t xml:space="preserve"> </w:t>
      </w:r>
      <w:r>
        <w:rPr>
          <w:bCs/>
          <w:b/>
          <w:bCs/>
          <w:b/>
          <w:bCs/>
          <w:b/>
        </w:rPr>
        <w:t xml:space="preserve">Israel, Jerusalem</w:t>
      </w:r>
      <w:r>
        <w:rPr>
          <w:bCs/>
          <w:b/>
          <w:bCs/>
          <w:b/>
        </w:rPr>
        <w:t xml:space="preserve">, is preserved while remaining dynamic and relevant.</w:t>
      </w:r>
    </w:p>
    <w:bookmarkEnd w:id="24"/>
    <w:bookmarkStart w:id="25" w:name="challenges-and-mitigation-strategies"/>
    <w:p>
      <w:pPr>
        <w:pStyle w:val="Heading2"/>
      </w:pPr>
      <w:r>
        <w:t xml:space="preserve">6. Challenges and Mitigation Strategies</w:t>
      </w:r>
    </w:p>
    <w:p>
      <w:pPr>
        <w:pStyle w:val="FirstParagraph"/>
      </w:pPr>
      <w:r>
        <w:t xml:space="preserve">Operating in</w:t>
      </w:r>
      <w:r>
        <w:t xml:space="preserve"> </w:t>
      </w:r>
      <w:r>
        <w:rPr>
          <w:bCs/>
          <w:b/>
        </w:rPr>
        <w:t xml:space="preserve">Israel, Jerusalem, presents unique logistical and political challenges. Supply chain disruptions due to regional instability are a risk that must be managed through diversified sourcing strategies. We will maintain buffer stocks of essential ingredients and establish relationships with multiple suppliers across different regions of</w:t>
      </w:r>
      <w:r>
        <w:rPr>
          <w:bCs/>
          <w:b/>
        </w:rPr>
        <w:t xml:space="preserve"> </w:t>
      </w:r>
      <w:r>
        <w:rPr>
          <w:bCs/>
          <w:b/>
          <w:bCs/>
          <w:b/>
        </w:rPr>
        <w:t xml:space="preserve">Israel</w:t>
      </w:r>
      <w:r>
        <w:rPr>
          <w:bCs/>
          <w:b/>
        </w:rPr>
        <w:t xml:space="preserve">.</w:t>
      </w:r>
      <w:r>
        <w:rPr>
          <w:bCs/>
          <w:b/>
        </w:rPr>
        <w:t xml:space="preserve"> </w:t>
      </w:r>
      <w:r>
        <w:rPr>
          <w:bCs/>
          <w:b/>
        </w:rPr>
        <w:t xml:space="preserve">Another challenge is the high cost of labor in</w:t>
      </w:r>
      <w:r>
        <w:rPr>
          <w:bCs/>
          <w:b/>
        </w:rPr>
        <w:t xml:space="preserve"> </w:t>
      </w:r>
      <w:r>
        <w:rPr>
          <w:bCs/>
          <w:b/>
          <w:bCs/>
          <w:b/>
        </w:rPr>
        <w:t xml:space="preserve">Jerusalem. To mitigate this, the project will focus on high-value, low-volume experiences rather than mass catering. The exclusivity and uniqueness provided by renowned</w:t>
      </w:r>
      <w:r>
        <w:rPr>
          <w:bCs/>
          <w:b/>
          <w:bCs/>
          <w:b/>
        </w:rPr>
        <w:t xml:space="preserve"> </w:t>
      </w:r>
      <w:r>
        <w:rPr>
          <w:bCs/>
          <w:b/>
          <w:bCs/>
          <w:b/>
          <w:bCs/>
          <w:b/>
        </w:rPr>
        <w:t xml:space="preserve">Chef collaborations justify premium pricing. Additionally, we are exploring government grants available for cultural and tourism initiatives in</w:t>
      </w:r>
      <w:r>
        <w:rPr>
          <w:bCs/>
          <w:b/>
          <w:bCs/>
          <w:b/>
          <w:bCs/>
          <w:b/>
        </w:rPr>
        <w:t xml:space="preserve"> </w:t>
      </w:r>
      <w:r>
        <w:rPr>
          <w:bCs/>
          <w:b/>
          <w:bCs/>
          <w:b/>
          <w:bCs/>
          <w:b/>
          <w:bCs/>
          <w:b/>
        </w:rPr>
        <w:t xml:space="preserve">Israel, which can offset operational costs.</w:t>
      </w:r>
      <w:r>
        <w:rPr>
          <w:bCs/>
          <w:b/>
          <w:bCs/>
          <w:b/>
          <w:bCs/>
          <w:b/>
          <w:bCs/>
          <w:b/>
        </w:rPr>
        <w:t xml:space="preserve"> </w:t>
      </w:r>
      <w:r>
        <w:rPr>
          <w:bCs/>
          <w:b/>
          <w:bCs/>
          <w:b/>
          <w:bCs/>
          <w:b/>
          <w:bCs/>
          <w:b/>
        </w:rPr>
        <w:t xml:space="preserve">Cultural sensitivity is paramount. All menu creations and marketing materials must respect the religious dietary laws (Kashrut) observed by a significant portion of the population in</w:t>
      </w:r>
      <w:r>
        <w:rPr>
          <w:bCs/>
          <w:b/>
          <w:bCs/>
          <w:b/>
          <w:bCs/>
          <w:b/>
          <w:bCs/>
          <w:b/>
        </w:rPr>
        <w:t xml:space="preserve"> </w:t>
      </w:r>
      <w:r>
        <w:rPr>
          <w:bCs/>
          <w:b/>
          <w:bCs/>
          <w:b/>
          <w:bCs/>
          <w:b/>
          <w:bCs/>
          <w:b/>
          <w:bCs/>
          <w:b/>
        </w:rPr>
        <w:t xml:space="preserve">Jerusalem</w:t>
      </w:r>
      <w:r>
        <w:rPr>
          <w:bCs/>
          <w:b/>
          <w:bCs/>
          <w:b/>
          <w:bCs/>
          <w:b/>
          <w:bCs/>
          <w:b/>
        </w:rPr>
        <w:t xml:space="preserve">. We will establish an advisory board including religious leaders to ensure that all activities are conducted with appropriate respect for local traditions, thereby ensuring broad community acceptance of the project.</w:t>
      </w:r>
    </w:p>
    <w:bookmarkEnd w:id="25"/>
    <w:bookmarkStart w:id="26" w:name="conclusion-and-recommendations"/>
    <w:p>
      <w:pPr>
        <w:pStyle w:val="Heading2"/>
      </w:pPr>
      <w:r>
        <w:t xml:space="preserve">7. Conclusion and Recommendations</w:t>
      </w:r>
    </w:p>
    <w:p>
      <w:pPr>
        <w:pStyle w:val="FirstParagraph"/>
      </w:pPr>
      <w:r>
        <w:t xml:space="preserve">In conclusion, the integration of high-level culinary expertise through</w:t>
      </w:r>
      <w:r>
        <w:t xml:space="preserve"> </w:t>
      </w:r>
      <w:r>
        <w:rPr>
          <w:bCs/>
          <w:b/>
        </w:rPr>
        <w:t xml:space="preserve">Chef</w:t>
      </w:r>
      <w:r>
        <w:t xml:space="preserve"> </w:t>
      </w:r>
      <w:r>
        <w:t xml:space="preserve">initiatives offers a powerful vehicle for economic and social development in</w:t>
      </w:r>
      <w:r>
        <w:t xml:space="preserve"> </w:t>
      </w:r>
      <w:r>
        <w:rPr>
          <w:bCs/>
          <w:b/>
        </w:rPr>
        <w:t xml:space="preserve">Israel, Jerusalem. The potential to transform Jerusalem into a hub of gastronomic excellence is immense, provided that sustainability and inclusivity are at the heart of every decision.</w:t>
      </w:r>
      <w:r>
        <w:rPr>
          <w:bCs/>
          <w:b/>
        </w:rPr>
        <w:t xml:space="preserve"> </w:t>
      </w:r>
      <w:r>
        <w:rPr>
          <w:bCs/>
          <w:b/>
        </w:rPr>
        <w:t xml:space="preserve">We recommend immediate approval for Phase One funding to initiate the residency program for visiting chefs. This phase will include pilot events in diverse neighborhoods across</w:t>
      </w:r>
      <w:r>
        <w:rPr>
          <w:bCs/>
          <w:b/>
        </w:rPr>
        <w:t xml:space="preserve"> </w:t>
      </w:r>
      <w:r>
        <w:rPr>
          <w:bCs/>
          <w:b/>
          <w:bCs/>
          <w:b/>
        </w:rPr>
        <w:t xml:space="preserve">Jerusalem, allowing us to test supply chains and gather feedback from both local residents and international visitors. By investing in this project, we are not just supporting restaurants; we are investing in the cultural diplomacy and economic resilience of</w:t>
      </w:r>
      <w:r>
        <w:rPr>
          <w:bCs/>
          <w:b/>
          <w:bCs/>
          <w:b/>
        </w:rPr>
        <w:t xml:space="preserve"> </w:t>
      </w:r>
      <w:r>
        <w:rPr>
          <w:bCs/>
          <w:b/>
          <w:bCs/>
          <w:b/>
          <w:bCs/>
          <w:b/>
        </w:rPr>
        <w:t xml:space="preserve">Israel. The story of food is a universal one, and by telling it through the lens of Jerusalem's rich heritage, we can create lasting positive change. This report confirms that with strategic planning and respectful execution, the</w:t>
      </w:r>
      <w:r>
        <w:rPr>
          <w:bCs/>
          <w:b/>
          <w:bCs/>
          <w:b/>
          <w:bCs/>
          <w:b/>
        </w:rPr>
        <w:t xml:space="preserve"> </w:t>
      </w:r>
      <w:r>
        <w:rPr>
          <w:bCs/>
          <w:b/>
          <w:bCs/>
          <w:b/>
          <w:bCs/>
          <w:b/>
          <w:bCs/>
          <w:b/>
        </w:rPr>
        <w:t xml:space="preserve">Chef</w:t>
      </w:r>
      <w:r>
        <w:rPr>
          <w:bCs/>
          <w:b/>
          <w:bCs/>
          <w:b/>
          <w:bCs/>
          <w:b/>
        </w:rPr>
        <w:t xml:space="preserve">-led initiative will be a cornerstone for the future development of</w:t>
      </w:r>
      <w:r>
        <w:rPr>
          <w:bCs/>
          <w:b/>
          <w:bCs/>
          <w:b/>
          <w:bCs/>
          <w:b/>
        </w:rPr>
        <w:t xml:space="preserve"> </w:t>
      </w:r>
      <w:r>
        <w:rPr>
          <w:bCs/>
          <w:b/>
          <w:bCs/>
          <w:b/>
          <w:bCs/>
          <w:b/>
          <w:bCs/>
          <w:b/>
        </w:rPr>
        <w:t xml:space="preserve">Israel, Jerusalem.</w:t>
      </w:r>
    </w:p>
    <w:p>
      <w:pPr>
        <w:pStyle w:val="BodyText"/>
      </w:pPr>
      <w:r>
        <w:rPr>
          <w:iCs/>
          <w:i/>
        </w:rPr>
        <w:t xml:space="preserve">Note: All strategies outlined in this report are designed to align with local municipal codes and international sustainability standards applicable in Israel.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Sustainable Chef Services in Israel, Jerusalem</dc:title>
  <dc:creator/>
  <dc:language>en</dc:language>
  <cp:keywords/>
  <dcterms:created xsi:type="dcterms:W3CDTF">2026-07-29T18:33:28Z</dcterms:created>
  <dcterms:modified xsi:type="dcterms:W3CDTF">2026-07-29T18:33:28Z</dcterms:modified>
</cp:coreProperties>
</file>

<file path=docProps/custom.xml><?xml version="1.0" encoding="utf-8"?>
<Properties xmlns="http://schemas.openxmlformats.org/officeDocument/2006/custom-properties" xmlns:vt="http://schemas.openxmlformats.org/officeDocument/2006/docPropsVTypes"/>
</file>