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Milanese</w:t>
      </w:r>
      <w:r>
        <w:t xml:space="preserve"> </w:t>
      </w:r>
      <w:r>
        <w:t xml:space="preserve">Culinary</w:t>
      </w:r>
      <w:r>
        <w:t xml:space="preserve"> </w:t>
      </w:r>
      <w:r>
        <w:t xml:space="preserve">Initiative</w:t>
      </w:r>
    </w:p>
    <w:bookmarkStart w:id="20" w:name="X5db926a8a1292f90061575a28ba476b21c32482"/>
    <w:p>
      <w:pPr>
        <w:pStyle w:val="Heading1"/>
      </w:pPr>
      <w:r>
        <w:t xml:space="preserve">Project Report: The Milanese Culinary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Status:</w:t>
      </w:r>
    </w:p>
    <w:p>
      <w:pPr>
        <w:pStyle w:val="BodyText"/>
      </w:pPr>
      <w:r>
        <w:t xml:space="preserve">Milestone Approved</w:t>
      </w:r>
    </w:p>
    <w:bookmarkEnd w:id="20"/>
    <w:p>
      <w:pPr>
        <w:pStyle w:val="BodyText"/>
      </w:pPr>
      <w:r>
        <w:t xml:space="preserve">The concept of a</w:t>
      </w:r>
      <w:r>
        <w:t xml:space="preserve"> </w:t>
      </w:r>
      <w:r>
        <w:t xml:space="preserve">Chef</w:t>
      </w:r>
      <w:r>
        <w:t xml:space="preserve"> </w:t>
      </w:r>
      <w:r>
        <w:t xml:space="preserve">is not merely about cooking; it is about leadership, creativity, and the meticulous execution of culinary arts. This report details the strategic implementation of a high-end dining establishment in</w:t>
      </w:r>
      <w:r>
        <w:t xml:space="preserve"> </w:t>
      </w:r>
      <w:r>
        <w:rPr>
          <w:bCs/>
          <w:b/>
        </w:rPr>
        <w:t xml:space="preserve">Italy Milan</w:t>
      </w:r>
      <w:r>
        <w:t xml:space="preserve">, focusing on how our designated</w:t>
      </w:r>
      <w:r>
        <w:t xml:space="preserve"> </w:t>
      </w:r>
      <w:r>
        <w:t xml:space="preserve">Chef</w:t>
      </w:r>
      <w:r>
        <w:t xml:space="preserve"> </w:t>
      </w:r>
      <w:r>
        <w:t xml:space="preserve">will redefine gastronomic standards in this historic city. The integration of traditional Lombard techniques with modern innovation forms the core identity of this</w:t>
      </w:r>
      <w:r>
        <w:t xml:space="preserve"> </w:t>
      </w:r>
      <w:r>
        <w:rPr>
          <w:bCs/>
          <w:b/>
        </w:rPr>
        <w:t xml:space="preserve">Project Report</w:t>
      </w:r>
      <w:r>
        <w:t xml:space="preserve">.</w:t>
      </w:r>
    </w:p>
    <w:bookmarkStart w:id="21" w:name="executive-summary"/>
    <w:p>
      <w:pPr>
        <w:pStyle w:val="Heading2"/>
      </w:pPr>
      <w:r>
        <w:t xml:space="preserve">1. Executive Summary</w:t>
      </w:r>
    </w:p>
    <w:p>
      <w:pPr>
        <w:pStyle w:val="FirstParagraph"/>
      </w:pPr>
      <w:r>
        <w:t xml:space="preserve">The primary objective of this initiative is to establish a flagship restaurant in the heart of</w:t>
      </w:r>
      <w:r>
        <w:t xml:space="preserve"> </w:t>
      </w:r>
      <w:r>
        <w:rPr>
          <w:bCs/>
          <w:b/>
        </w:rPr>
        <w:t xml:space="preserve">Italy Milan</w:t>
      </w:r>
      <w:r>
        <w:t xml:space="preserve">, a global capital of fashion, design, and now, culinary innovation. The cornerstone of this venture is the appointment and empowerment of our lead</w:t>
      </w:r>
      <w:r>
        <w:t xml:space="preserve"> </w:t>
      </w:r>
      <w:r>
        <w:t xml:space="preserve">Chef</w:t>
      </w:r>
      <w:r>
        <w:t xml:space="preserve">. This document outlines the operational strategy, menu development philosophy, supply chain logistics specific to</w:t>
      </w:r>
      <w:r>
        <w:t xml:space="preserve"> </w:t>
      </w:r>
      <w:r>
        <w:rPr>
          <w:bCs/>
          <w:b/>
        </w:rPr>
        <w:t xml:space="preserve">Italy Milan</w:t>
      </w:r>
      <w:r>
        <w:t xml:space="preserve">, and marketing projections. By leveraging the prestige associated with a master</w:t>
      </w:r>
      <w:r>
        <w:t xml:space="preserve"> </w:t>
      </w:r>
      <w:r>
        <w:t xml:space="preserve">Chef</w:t>
      </w:r>
      <w:r>
        <w:t xml:space="preserve">, we aim to capture both the local affluent demographic and the international culinary tourism market.</w:t>
      </w:r>
    </w:p>
    <w:bookmarkEnd w:id="21"/>
    <w:bookmarkStart w:id="22" w:name="Xb26573769d2348dbfde21f0cfe1678078d8433d"/>
    <w:p>
      <w:pPr>
        <w:pStyle w:val="Heading2"/>
      </w:pPr>
      <w:r>
        <w:t xml:space="preserve">2. Strategic Vision: The Role of the Chef in Milan</w:t>
      </w:r>
    </w:p>
    <w:p>
      <w:pPr>
        <w:pStyle w:val="FirstParagraph"/>
      </w:pPr>
      <w:r>
        <w:t xml:space="preserve">In analyzing the competitive landscape of</w:t>
      </w:r>
      <w:r>
        <w:t xml:space="preserve"> </w:t>
      </w:r>
      <w:r>
        <w:rPr>
          <w:bCs/>
          <w:b/>
        </w:rPr>
        <w:t xml:space="preserve">Italy Milan</w:t>
      </w:r>
      <w:r>
        <w:t xml:space="preserve">, it is evident that consumers are increasingly sophisticated. They seek authenticity paired with exclusivity. The chosen</w:t>
      </w:r>
      <w:r>
        <w:t xml:space="preserve"> </w:t>
      </w:r>
      <w:r>
        <w:t xml:space="preserve">Chef</w:t>
      </w:r>
      <w:r>
        <w:t xml:space="preserve"> </w:t>
      </w:r>
      <w:r>
        <w:t xml:space="preserve">serves as the visionary leader who bridges these expectations. Unlike traditional roles, this</w:t>
      </w:r>
      <w:r>
        <w:t xml:space="preserve"> </w:t>
      </w:r>
      <w:r>
        <w:t xml:space="preserve">Chef</w:t>
      </w:r>
      <w:r>
        <w:t xml:space="preserve"> </w:t>
      </w:r>
      <w:r>
        <w:t xml:space="preserve">is tasked with curating an experience that respects the heritage of Lombard cuisine while pushing boundaries through molecular gastronomy and sustainable sourcing.</w:t>
      </w:r>
    </w:p>
    <w:p>
      <w:pPr>
        <w:pStyle w:val="BodyText"/>
      </w:pPr>
      <w:r>
        <w:t xml:space="preserve">The strategic vision relies on three pillars:</w:t>
      </w:r>
    </w:p>
    <w:p>
      <w:pPr>
        <w:numPr>
          <w:ilvl w:val="0"/>
          <w:numId w:val="1001"/>
        </w:numPr>
        <w:pStyle w:val="Compact"/>
      </w:pPr>
      <w:r>
        <w:rPr>
          <w:bCs/>
          <w:b/>
        </w:rPr>
        <w:t xml:space="preserve">Cultural Integration:</w:t>
      </w:r>
      <w:r>
        <w:t xml:space="preserve"> </w:t>
      </w:r>
      <w:r>
        <w:t xml:space="preserve">The</w:t>
      </w:r>
      <w:r>
        <w:t xml:space="preserve"> </w:t>
      </w:r>
      <w:r>
        <w:t xml:space="preserve">Chef</w:t>
      </w:r>
      <w:r>
        <w:t xml:space="preserve"> </w:t>
      </w:r>
      <w:r>
        <w:t xml:space="preserve">must demonstrate a deep understanding of local ingredients native to the regions surrounding Milan, such as Carnaroli rice for risotto and high-quality dairy products from the Piedmont border.</w:t>
      </w:r>
    </w:p>
    <w:p>
      <w:pPr>
        <w:numPr>
          <w:ilvl w:val="0"/>
          <w:numId w:val="1001"/>
        </w:numPr>
        <w:pStyle w:val="Compact"/>
      </w:pPr>
      <w:r>
        <w:rPr>
          <w:bCs/>
          <w:b/>
        </w:rPr>
        <w:t xml:space="preserve">Innovation:</w:t>
      </w:r>
      <w:r>
        <w:t xml:space="preserve"> </w:t>
      </w:r>
      <w:r>
        <w:t xml:space="preserve">As a hub for design, Milan expects avant-garde presentations. The</w:t>
      </w:r>
      <w:r>
        <w:t xml:space="preserve"> </w:t>
      </w:r>
      <w:r>
        <w:t xml:space="preserve">Chef</w:t>
      </w:r>
      <w:r>
        <w:t xml:space="preserve"> </w:t>
      </w:r>
      <w:r>
        <w:t xml:space="preserve">will collaborate with local artists to ensure that plate aesthetics reflect the modernity of</w:t>
      </w:r>
      <w:r>
        <w:t xml:space="preserve"> </w:t>
      </w:r>
      <w:r>
        <w:rPr>
          <w:bCs/>
          <w:b/>
        </w:rPr>
        <w:t xml:space="preserve">Italy Milan</w:t>
      </w:r>
      <w:r>
        <w:t xml:space="preserve">.</w:t>
      </w:r>
    </w:p>
    <w:p>
      <w:pPr>
        <w:numPr>
          <w:ilvl w:val="0"/>
          <w:numId w:val="1001"/>
        </w:numPr>
        <w:pStyle w:val="Compact"/>
      </w:pPr>
      <w:r>
        <w:rPr>
          <w:bCs/>
          <w:b/>
        </w:rPr>
        <w:t xml:space="preserve">Sustainability:</w:t>
      </w:r>
      <w:r>
        <w:t xml:space="preserve"> </w:t>
      </w:r>
      <w:r>
        <w:t xml:space="preserve">Modern diners demand ethical sourcing. The</w:t>
      </w:r>
      <w:r>
        <w:t xml:space="preserve"> </w:t>
      </w:r>
      <w:r>
        <w:t xml:space="preserve">Chef</w:t>
      </w:r>
      <w:r>
        <w:t xml:space="preserve"> </w:t>
      </w:r>
      <w:r>
        <w:t xml:space="preserve">will implement a zero-waste kitchen protocol, aligning with global trends and local regulations in Italy.</w:t>
      </w:r>
    </w:p>
    <w:bookmarkEnd w:id="22"/>
    <w:bookmarkStart w:id="25" w:name="operational-framework-in-italy-milan"/>
    <w:p>
      <w:pPr>
        <w:pStyle w:val="Heading2"/>
      </w:pPr>
      <w:r>
        <w:t xml:space="preserve">3. Operational Framework in Italy Milan</w:t>
      </w:r>
    </w:p>
    <w:p>
      <w:pPr>
        <w:pStyle w:val="FirstParagraph"/>
      </w:pPr>
      <w:r>
        <w:t xml:space="preserve">The operational success of this project hinges on the specific logistical advantages and challenges present in</w:t>
      </w:r>
      <w:r>
        <w:t xml:space="preserve"> </w:t>
      </w:r>
      <w:r>
        <w:rPr>
          <w:bCs/>
          <w:b/>
        </w:rPr>
        <w:t xml:space="preserve">Italy Milan</w:t>
      </w:r>
      <w:r>
        <w:t xml:space="preserve">. The city serves as a critical transportation hub, facilitating efficient supply chains for perishable goods required by the kitchen team under the direction of the</w:t>
      </w:r>
      <w:r>
        <w:t xml:space="preserve"> </w:t>
      </w:r>
      <w:r>
        <w:t xml:space="preserve">Chef</w:t>
      </w:r>
      <w:r>
        <w:t xml:space="preserve">.</w:t>
      </w:r>
    </w:p>
    <w:bookmarkStart w:id="23" w:name="supply-chain-and-local-sourcing"/>
    <w:p>
      <w:pPr>
        <w:pStyle w:val="Heading3"/>
      </w:pPr>
      <w:r>
        <w:t xml:space="preserve">3.1. Supply Chain and Local Sourcing</w:t>
      </w:r>
    </w:p>
    <w:p>
      <w:pPr>
        <w:pStyle w:val="FirstParagraph"/>
      </w:pPr>
      <w:r>
        <w:t xml:space="preserve">To maintain authenticity, the procurement strategy prioritizes local suppliers within a 100-kilometer radius of</w:t>
      </w:r>
      <w:r>
        <w:t xml:space="preserve"> </w:t>
      </w:r>
      <w:r>
        <w:rPr>
          <w:bCs/>
          <w:b/>
        </w:rPr>
        <w:t xml:space="preserve">Italy Milan</w:t>
      </w:r>
      <w:r>
        <w:t xml:space="preserve">. This ensures that ingredients such as saffron from Oltrepò Pavese and beef for ossobuco are fresh and support the local economy. The</w:t>
      </w:r>
      <w:r>
        <w:t xml:space="preserve"> </w:t>
      </w:r>
      <w:r>
        <w:t xml:space="preserve">Chef</w:t>
      </w:r>
      <w:r>
        <w:t xml:space="preserve"> </w:t>
      </w:r>
      <w:r>
        <w:t xml:space="preserve">has established direct contracts with these producers, guaranteeing quality control from farm to table. This approach not only reduces carbon footprint but also enhances the narrative of the restaurant, allowing patrons to trace their meal back to specific Italian terroirs.</w:t>
      </w:r>
    </w:p>
    <w:bookmarkEnd w:id="23"/>
    <w:bookmarkStart w:id="24" w:name="staffing-and-kitchen-hierarchy"/>
    <w:p>
      <w:pPr>
        <w:pStyle w:val="Heading3"/>
      </w:pPr>
      <w:r>
        <w:t xml:space="preserve">3.2. Staffing and Kitchen Hierarchy</w:t>
      </w:r>
    </w:p>
    <w:p>
      <w:pPr>
        <w:pStyle w:val="FirstParagraph"/>
      </w:pPr>
      <w:r>
        <w:t xml:space="preserve">Milan offers access to a diverse talent pool of culinary professionals. However, retaining top talent is crucial for maintaining the high standards set by our lead</w:t>
      </w:r>
      <w:r>
        <w:t xml:space="preserve"> </w:t>
      </w:r>
      <w:r>
        <w:t xml:space="preserve">Chef</w:t>
      </w:r>
      <w:r>
        <w:t xml:space="preserve">. The organizational structure mimics the brigade system but is adapted for modern dynamics. Our</w:t>
      </w:r>
      <w:r>
        <w:t xml:space="preserve"> </w:t>
      </w:r>
      <w:r>
        <w:t xml:space="preserve">Chef</w:t>
      </w:r>
      <w:r>
        <w:t xml:space="preserve"> </w:t>
      </w:r>
      <w:r>
        <w:t xml:space="preserve">acts not only as a commander but also as a mentor, fostering an environment of continuous learning. Training programs will focus on precision, speed, and creativity, ensuring that every staff member contributes to the excellence expected in</w:t>
      </w:r>
      <w:r>
        <w:t xml:space="preserve"> </w:t>
      </w:r>
      <w:r>
        <w:rPr>
          <w:bCs/>
          <w:b/>
        </w:rPr>
        <w:t xml:space="preserve">Italy Milan</w:t>
      </w:r>
      <w:r>
        <w:t xml:space="preserve">.</w:t>
      </w:r>
    </w:p>
    <w:bookmarkEnd w:id="24"/>
    <w:bookmarkEnd w:id="25"/>
    <w:bookmarkStart w:id="26" w:name="menu-development-and-culinary-philosophy"/>
    <w:p>
      <w:pPr>
        <w:pStyle w:val="Heading2"/>
      </w:pPr>
      <w:r>
        <w:t xml:space="preserve">4. Menu Development and Culinary Philosophy</w:t>
      </w:r>
    </w:p>
    <w:p>
      <w:pPr>
        <w:pStyle w:val="FirstParagraph"/>
      </w:pPr>
      <w:r>
        <w:t xml:space="preserve">The menu is the physical manifestation of our project's goals. It must tell a story that resonates with both locals and tourists in</w:t>
      </w:r>
      <w:r>
        <w:t xml:space="preserve"> </w:t>
      </w:r>
      <w:r>
        <w:rPr>
          <w:bCs/>
          <w:b/>
        </w:rPr>
        <w:t xml:space="preserve">Italy Milan</w:t>
      </w:r>
      <w:r>
        <w:t xml:space="preserve">. The culinary philosophy centers on "Neo-Lombard" cuisine. This involves deconstructing classic dishes like risotto alla Milanese or cotoletta, reimagining them with contemporary techniques while preserving their soul.</w:t>
      </w:r>
    </w:p>
    <w:p>
      <w:pPr>
        <w:pStyle w:val="BodyText"/>
      </w:pPr>
      <w:r>
        <w:t xml:space="preserve">The lead</w:t>
      </w:r>
      <w:r>
        <w:t xml:space="preserve"> </w:t>
      </w:r>
      <w:r>
        <w:t xml:space="preserve">Chef</w:t>
      </w:r>
      <w:r>
        <w:t xml:space="preserve"> </w:t>
      </w:r>
      <w:r>
        <w:t xml:space="preserve">has developed a seasonal menu that changes quarterly. This ensures that the dining experience remains fresh and encourages repeat visits. For example, the autumn menu will feature wild mushrooms and truffles, highlighting the forests near Milan, while spring will showcase asparagus and fresh herbs from local gardens. The</w:t>
      </w:r>
      <w:r>
        <w:t xml:space="preserve"> </w:t>
      </w:r>
      <w:r>
        <w:t xml:space="preserve">Chef</w:t>
      </w:r>
      <w:r>
        <w:t xml:space="preserve"> </w:t>
      </w:r>
      <w:r>
        <w:t xml:space="preserve">collaborates closely with the sommelier to create wine pairings that utilize wines from nearby Franciacorta and Oltrepò Pavese regions, reinforcing the regional pride of dining in</w:t>
      </w:r>
      <w:r>
        <w:t xml:space="preserve"> </w:t>
      </w:r>
      <w:r>
        <w:rPr>
          <w:bCs/>
          <w:b/>
        </w:rPr>
        <w:t xml:space="preserve">Italy Milan</w:t>
      </w:r>
      <w:r>
        <w:t xml:space="preserve">.</w:t>
      </w:r>
    </w:p>
    <w:bookmarkEnd w:id="26"/>
    <w:bookmarkStart w:id="27" w:name="marketing-and-brand-positioning"/>
    <w:p>
      <w:pPr>
        <w:pStyle w:val="Heading2"/>
      </w:pPr>
      <w:r>
        <w:t xml:space="preserve">5. Marketing and Brand Positioning</w:t>
      </w:r>
    </w:p>
    <w:p>
      <w:pPr>
        <w:pStyle w:val="FirstParagraph"/>
      </w:pPr>
      <w:r>
        <w:t xml:space="preserve">In a city as cosmopolitan as Milan, visibility is key. The marketing strategy leverages the reputation of our lead</w:t>
      </w:r>
      <w:r>
        <w:t xml:space="preserve"> </w:t>
      </w:r>
      <w:r>
        <w:t xml:space="preserve">Chef</w:t>
      </w:r>
      <w:r>
        <w:t xml:space="preserve">. Personal branding is essential; the</w:t>
      </w:r>
      <w:r>
        <w:t xml:space="preserve"> </w:t>
      </w:r>
      <w:r>
        <w:t xml:space="preserve">Chef</w:t>
      </w:r>
      <w:r>
        <w:t xml:space="preserve"> </w:t>
      </w:r>
      <w:r>
        <w:t xml:space="preserve">will be featured in culinary magazines, television appearances, and social media campaigns. This humanizes the brand and creates an emotional connection with potential diners.</w:t>
      </w:r>
    </w:p>
    <w:p>
      <w:pPr>
        <w:pStyle w:val="BodyText"/>
      </w:pPr>
      <w:r>
        <w:t xml:space="preserve">We will also host exclusive tasting events in collaboration with luxury fashion brands present in</w:t>
      </w:r>
      <w:r>
        <w:t xml:space="preserve"> </w:t>
      </w:r>
      <w:r>
        <w:rPr>
          <w:bCs/>
          <w:b/>
        </w:rPr>
        <w:t xml:space="preserve">Italy Milan</w:t>
      </w:r>
      <w:r>
        <w:t xml:space="preserve">. By associating our restaurant with other pillars of Italian excellence—fashion and design—we position ourselves as a lifestyle choice rather than just a dining option. The narrative will consistently emphasize that the</w:t>
      </w:r>
      <w:r>
        <w:t xml:space="preserve"> </w:t>
      </w:r>
      <w:r>
        <w:t xml:space="preserve">Chef</w:t>
      </w:r>
      <w:r>
        <w:t xml:space="preserve"> </w:t>
      </w:r>
      <w:r>
        <w:t xml:space="preserve">is an artist, and the meal is their masterpiece, curated for the discerning palate of Milan.</w:t>
      </w:r>
    </w:p>
    <w:bookmarkEnd w:id="27"/>
    <w:bookmarkStart w:id="28" w:name="X21ac6d95a14485c2c609f33b6be95776b8bc623"/>
    <w:p>
      <w:pPr>
        <w:pStyle w:val="Heading2"/>
      </w:pPr>
      <w:r>
        <w:t xml:space="preserve">6. Financial Projections and Risk Management</w:t>
      </w:r>
    </w:p>
    <w:p>
      <w:pPr>
        <w:pStyle w:val="FirstParagraph"/>
      </w:pPr>
      <w:r>
        <w:t xml:space="preserve">The financial model projects a break-even point within eighteen months of operation. High initial costs are attributed to interior design commensurate with the prestige of</w:t>
      </w:r>
      <w:r>
        <w:t xml:space="preserve"> </w:t>
      </w:r>
      <w:r>
        <w:rPr>
          <w:bCs/>
          <w:b/>
        </w:rPr>
        <w:t xml:space="preserve">Italy Milan</w:t>
      </w:r>
      <w:r>
        <w:t xml:space="preserve"> </w:t>
      </w:r>
      <w:r>
        <w:t xml:space="preserve">and the procurement of top-tier equipment required by the professional standards expected by our lead</w:t>
      </w:r>
      <w:r>
        <w:t xml:space="preserve"> </w:t>
      </w:r>
      <w:r>
        <w:t xml:space="preserve">Chef</w:t>
      </w:r>
      <w:r>
        <w:t xml:space="preserve">.</w:t>
      </w:r>
    </w:p>
    <w:p>
      <w:pPr>
        <w:pStyle w:val="BodyText"/>
      </w:pPr>
      <w:r>
        <w:t xml:space="preserve">Risks include supply chain disruptions and changing consumer preferences. To mitigate these, we have diversified supplier bases and maintain a flexible menu structure under the guidance of the</w:t>
      </w:r>
      <w:r>
        <w:t xml:space="preserve"> </w:t>
      </w:r>
      <w:r>
        <w:t xml:space="preserve">Chef</w:t>
      </w:r>
      <w:r>
        <w:t xml:space="preserve">. Additionally, insurance policies cover potential liabilities related to food safety and business interruption.</w:t>
      </w:r>
    </w:p>
    <w:bookmarkEnd w:id="28"/>
    <w:bookmarkStart w:id="29" w:name="conclusion"/>
    <w:p>
      <w:pPr>
        <w:pStyle w:val="Heading2"/>
      </w:pPr>
      <w:r>
        <w:t xml:space="preserve">7. Conclusion</w:t>
      </w:r>
    </w:p>
    <w:p>
      <w:pPr>
        <w:pStyle w:val="FirstParagraph"/>
      </w:pPr>
      <w:r>
        <w:t xml:space="preserve">This Project Report underscores the viability and strategic importance of launching a premier culinary destination in</w:t>
      </w:r>
      <w:r>
        <w:t xml:space="preserve"> </w:t>
      </w:r>
      <w:r>
        <w:rPr>
          <w:bCs/>
          <w:b/>
        </w:rPr>
        <w:t xml:space="preserve">Italy Milan</w:t>
      </w:r>
      <w:r>
        <w:t xml:space="preserve">. The success of this venture is intrinsically linked to the expertise, leadership, and creative vision of our designated lead Chef. By harmonizing traditional Lombard flavors with modern gastronomic trends, we are not just opening a restaurant; we are contributing to the evolving culinary identity of Milan. The detailed analysis of operations, sourcing, marketing, and financials confirms that this project is poised for significant impact in the competitive landscape of</w:t>
      </w:r>
      <w:r>
        <w:t xml:space="preserve"> </w:t>
      </w:r>
      <w:r>
        <w:rPr>
          <w:bCs/>
          <w:b/>
        </w:rPr>
        <w:t xml:space="preserve">Italy Milan</w:t>
      </w:r>
      <w:r>
        <w:t xml:space="preserve">. We anticipate that our commitment to excellence will establish our brand as a benchmark for quality and innovation in the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Milanese Culinary Initiative</dc:title>
  <dc:creator/>
  <dc:language>en</dc:language>
  <cp:keywords/>
  <dcterms:created xsi:type="dcterms:W3CDTF">2026-07-29T17:53:40Z</dcterms:created>
  <dcterms:modified xsi:type="dcterms:W3CDTF">2026-07-29T17:53:40Z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