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Gourmet</w:t>
      </w:r>
      <w:r>
        <w:t xml:space="preserve"> </w:t>
      </w:r>
      <w:r>
        <w:t xml:space="preserve">Chef</w:t>
      </w:r>
      <w:r>
        <w:t xml:space="preserve"> </w:t>
      </w:r>
      <w:r>
        <w:t xml:space="preserve">Services</w:t>
      </w:r>
      <w:r>
        <w:t xml:space="preserve"> </w:t>
      </w:r>
      <w:r>
        <w:t xml:space="preserve">in</w:t>
      </w:r>
      <w:r>
        <w:t xml:space="preserve"> </w:t>
      </w:r>
      <w:r>
        <w:t xml:space="preserve">Italy,</w:t>
      </w:r>
      <w:r>
        <w:t xml:space="preserve"> </w:t>
      </w:r>
      <w:r>
        <w:t xml:space="preserve">Rome</w:t>
      </w:r>
    </w:p>
    <w:bookmarkStart w:id="31" w:name="X0b71b7d73cc0685d01e7963f121d03cd6340535"/>
    <w:p>
      <w:pPr>
        <w:pStyle w:val="Heading1"/>
      </w:pPr>
      <w:r>
        <w:t xml:space="preserve">Project Report: Implementation of Gourmet Chef Services in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p>
    <w:p>
      <w:pPr>
        <w:pStyle w:val="BodyText"/>
      </w:pPr>
      <w:r>
        <w:br/>
      </w:r>
      <w:r>
        <w:t xml:space="preserve">This report outlines the strategic implementation of a high-end culinary service focused on delivering authentic Italian gastronomy in the heart of Rome. The project aims to leverage local heritage while introducing innovative Chef-driven experiences that cater to both tourists and discerning locals.</w:t>
      </w:r>
      <w:r>
        <w:br/>
      </w:r>
    </w:p>
    <w:bookmarkStart w:id="20" w:name="introduction"/>
    <w:p>
      <w:pPr>
        <w:pStyle w:val="Heading2"/>
      </w:pPr>
      <w:r>
        <w:t xml:space="preserve">1. Introduction</w:t>
      </w:r>
    </w:p>
    <w:p>
      <w:pPr>
        <w:pStyle w:val="FirstParagraph"/>
      </w:pPr>
      <w:r>
        <w:t xml:space="preserve">The global culinary tourism industry is experiencing a renaissance, with travelers increasingly seeking immersive food experiences rather than simple dining. In this context, the establishment of a premier Chef-led culinary initiative in Italy, Rome presents a unique opportunity. Rome, as the eternal city and the capital of Italy’s Lazio region, serves not only as a historical landmark but also as the epicenter of Italian gastronomic culture. This project report details the strategic framework for launching a service where an expert</w:t>
      </w:r>
      <w:r>
        <w:t xml:space="preserve"> </w:t>
      </w:r>
      <w:r>
        <w:rPr>
          <w:bCs/>
          <w:b/>
        </w:rPr>
        <w:t xml:space="preserve">Chef</w:t>
      </w:r>
      <w:r>
        <w:t xml:space="preserve"> </w:t>
      </w:r>
      <w:r>
        <w:t xml:space="preserve">curates bespoke dining experiences that honor traditional Roman cuisine while embracing modern culinary techniques.</w:t>
      </w:r>
    </w:p>
    <w:bookmarkEnd w:id="20"/>
    <w:bookmarkStart w:id="23" w:name="market-analysis-and-context"/>
    <w:p>
      <w:pPr>
        <w:pStyle w:val="Heading2"/>
      </w:pPr>
      <w:r>
        <w:t xml:space="preserve">2. Market Analysis and Context</w:t>
      </w:r>
    </w:p>
    <w:bookmarkStart w:id="21" w:name="the-significance-of-location-italy-rome"/>
    <w:p>
      <w:pPr>
        <w:pStyle w:val="Heading3"/>
      </w:pPr>
      <w:r>
        <w:t xml:space="preserve">2.1 The Significance of Location: Italy, Rome</w:t>
      </w:r>
    </w:p>
    <w:p>
      <w:pPr>
        <w:pStyle w:val="FirstParagraph"/>
      </w:pPr>
      <w:r>
        <w:t xml:space="preserve">Selecting</w:t>
      </w:r>
      <w:r>
        <w:t xml:space="preserve"> </w:t>
      </w:r>
      <w:r>
        <w:rPr>
          <w:bCs/>
          <w:b/>
        </w:rPr>
        <w:t xml:space="preserve">Rome, Italy,</w:t>
      </w:r>
      <w:r>
        <w:br/>
      </w:r>
      <w:r>
        <w:t xml:space="preserve">The choice to locate this project in Rome is driven by several critical factors. First, the city attracts millions of tourists annually who are eager to engage with Italian culture through its food. Second, local residents in Rome have a deep respect for culinary traditions and are increasingly open to premium dining concepts that offer authenticity paired with innovation. The vibrant neighborhoods such as Trastevere, Monti,</w:t>
      </w:r>
      <w:r>
        <w:br/>
      </w:r>
      <w:r>
        <w:t xml:space="preserve">and the Historic Center provide ideal venues for this initiative.</w:t>
      </w:r>
    </w:p>
    <w:bookmarkEnd w:id="21"/>
    <w:bookmarkStart w:id="22" w:name="competitive-landscape"/>
    <w:p>
      <w:pPr>
        <w:pStyle w:val="Heading3"/>
      </w:pPr>
      <w:r>
        <w:t xml:space="preserve">2.2 Competitive Landscape</w:t>
      </w:r>
    </w:p>
    <w:p>
      <w:pPr>
        <w:pStyle w:val="FirstParagraph"/>
      </w:pPr>
      <w:r>
        <w:t xml:space="preserve">Rome’s dining scene is highly competitive, ranging from historic trattorias to Michelin-starred establishments. However, there remains a gap in the market for personalized, Chef-led experiences that combine storytelling with gastronomy. Most restaurants offer fixed menus; our project differentiates itself by offering interactive dinners where the</w:t>
      </w:r>
      <w:r>
        <w:t xml:space="preserve"> </w:t>
      </w:r>
      <w:r>
        <w:rPr>
          <w:bCs/>
          <w:b/>
        </w:rPr>
        <w:t xml:space="preserve">Chef</w:t>
      </w:r>
      <w:r>
        <w:t xml:space="preserve"> </w:t>
      </w:r>
      <w:r>
        <w:t xml:space="preserve">engages directly with guests, explaining the provenance of ingredients sourced from local Lazio farms and artisans.</w:t>
      </w:r>
    </w:p>
    <w:bookmarkEnd w:id="22"/>
    <w:bookmarkEnd w:id="23"/>
    <w:bookmarkStart w:id="24" w:name="project-objectives"/>
    <w:p>
      <w:pPr>
        <w:pStyle w:val="Heading2"/>
      </w:pPr>
      <w:r>
        <w:t xml:space="preserve">3. Project Objectives</w:t>
      </w:r>
    </w:p>
    <w:p>
      <w:pPr>
        <w:pStyle w:val="FirstParagraph"/>
      </w:pPr>
      <w:r>
        <w:t xml:space="preserve">The primary objective is to create a sustainable and profitable culinary brand that elevates the perception of Roman cuisine on an international stage. Specific goals include:</w:t>
      </w:r>
    </w:p>
    <w:bookmarkEnd w:id="24"/>
    <w:bookmarkStart w:id="28" w:name="operational-strategy"/>
    <w:p>
      <w:pPr>
        <w:pStyle w:val="Heading2"/>
      </w:pPr>
      <w:r>
        <w:t xml:space="preserve">4. Operational Strategy</w:t>
      </w:r>
    </w:p>
    <w:bookmarkStart w:id="25" w:name="the-role-of-the-chef"/>
    <w:p>
      <w:pPr>
        <w:pStyle w:val="Heading3"/>
      </w:pPr>
      <w:r>
        <w:t xml:space="preserve">4.1 The Role of the Chef</w:t>
      </w:r>
    </w:p>
    <w:p>
      <w:pPr>
        <w:pStyle w:val="FirstParagraph"/>
      </w:pPr>
      <w:r>
        <w:t xml:space="preserve">The central figure in this project is the designated</w:t>
      </w:r>
      <w:r>
        <w:t xml:space="preserve"> </w:t>
      </w:r>
      <w:r>
        <w:rPr>
          <w:bCs/>
          <w:b/>
        </w:rPr>
        <w:t xml:space="preserve">Chef</w:t>
      </w:r>
      <w:r>
        <w:t xml:space="preserve">. This individual will not only oversee menu creation but also act as the brand ambassador. The Chef’s responsibilities include:</w:t>
      </w:r>
    </w:p>
    <w:p>
      <w:pPr>
        <w:pStyle w:val="BodyText"/>
      </w:pPr>
      <w:r>
        <w:br/>
      </w:r>
      <w:r>
        <w:t xml:space="preserve">- Designing seasonal menus that reflect the agricultural calendar of Italy, particularly focusing on Roman specialties like carbonara, cacio e pepe, and artichokes (carciofi).</w:t>
      </w:r>
      <w:r>
        <w:br/>
      </w:r>
      <w:r>
        <w:t xml:space="preserve">- Conducting cooking masterclasses for interested guests.</w:t>
      </w:r>
      <w:r>
        <w:br/>
      </w:r>
      <w:r>
        <w:t xml:space="preserve">- Managing kitchen staff to ensure consistent quality and hygiene standards.</w:t>
      </w:r>
      <w:r>
        <w:br/>
      </w:r>
    </w:p>
    <w:bookmarkEnd w:id="25"/>
    <w:bookmarkStart w:id="26" w:name="sourcing-ingredients"/>
    <w:p>
      <w:pPr>
        <w:pStyle w:val="Heading3"/>
      </w:pPr>
      <w:r>
        <w:t xml:space="preserve">4.2 Sourcing Ingredients</w:t>
      </w:r>
    </w:p>
    <w:p>
      <w:pPr>
        <w:pStyle w:val="FirstParagraph"/>
      </w:pPr>
      <w:r>
        <w:br/>
      </w:r>
      <w:r>
        <w:t xml:space="preserve">Authenticity is paramount in Rome, Italy. The project will prioritize sourcing ingredients locally: pasta from Gragnano or local mills, olive oil from Sabina producers, and cheeses such as Pecorino Romano DOP from Lazio sheep farms. This commitment to quality supports the local economy and ensures the freshest possible products for the Chef’s creations.</w:t>
      </w:r>
    </w:p>
    <w:bookmarkEnd w:id="26"/>
    <w:bookmarkStart w:id="27" w:name="venue-selection"/>
    <w:p>
      <w:pPr>
        <w:pStyle w:val="Heading3"/>
      </w:pPr>
      <w:r>
        <w:t xml:space="preserve">4.3 Venue Selection</w:t>
      </w:r>
    </w:p>
    <w:p>
      <w:pPr>
        <w:pStyle w:val="FirstParagraph"/>
      </w:pPr>
      <w:r>
        <w:br/>
      </w:r>
      <w:r>
        <w:t xml:space="preserve">The operational venue will be situated in a historic palazzo or a renovated warehouse in one of Rome’s trendy districts, offering an ambiance that complements the culinary experience. The space must accommodate intimate dining settings to facilitate interaction between the Chef and guests.</w:t>
      </w:r>
    </w:p>
    <w:bookmarkEnd w:id="27"/>
    <w:bookmarkEnd w:id="28"/>
    <w:bookmarkStart w:id="29" w:name="marketing-and-branding"/>
    <w:p>
      <w:pPr>
        <w:pStyle w:val="Heading2"/>
      </w:pPr>
      <w:r>
        <w:t xml:space="preserve">5. Marketing and Branding</w:t>
      </w:r>
    </w:p>
    <w:p>
      <w:pPr>
        <w:pStyle w:val="FirstParagraph"/>
      </w:pPr>
      <w:r>
        <w:br/>
      </w:r>
    </w:p>
    <w:p>
      <w:pPr>
        <w:pStyle w:val="BodyText"/>
      </w:pPr>
      <w:r>
        <w:t xml:space="preserve">The branding strategy centers on "The Soul of Rome on a Plate." Marketing efforts will leverage digital platforms, including Instagram and TripAdvisor, which are crucial for visibility in the tourism-heavy market of Italy, Rome. Influencer partnerships with food bloggers and travel vloggers will be utilized to showcase the Chef’s expertise and the beauty of Roman cuisine.</w:t>
      </w:r>
    </w:p>
    <w:p>
      <w:pPr>
        <w:pStyle w:val="BodyText"/>
      </w:pPr>
      <w:r>
        <w:br/>
      </w:r>
    </w:p>
    <w:p>
      <w:pPr>
        <w:pStyle w:val="BodyText"/>
      </w:pPr>
      <w:r>
        <w:t xml:space="preserve">Additionally, collaborations with luxury hotels in Rome can drive traffic by offering exclusive dinner packages for their guests. The narrative will emphasize the Chef’s journey, training under masters in Italy, and passion for preserving culinary heritage while innovating.</w:t>
      </w:r>
    </w:p>
    <w:bookmarkEnd w:id="29"/>
    <w:bookmarkStart w:id="30" w:name="financial-plan"/>
    <w:p>
      <w:pPr>
        <w:pStyle w:val="Heading2"/>
      </w:pPr>
      <w:r>
        <w:t xml:space="preserve">6. Financial Plan</w:t>
      </w:r>
    </w:p>
    <w:p>
      <w:pPr>
        <w:pStyle w:val="FirstParagraph"/>
      </w:pPr>
      <w:r>
        <w:br/>
      </w:r>
    </w:p>
    <w:p>
      <w:pPr>
        <w:pStyle w:val="BodyText"/>
      </w:pPr>
      <w:r>
        <w:t xml:space="preserve">The initial investment covers venue renovation, kitchen equipment importation from specialized Italian suppliers (to maintain quality), marketing campaigns, and staffing costs. Revenue streams include direct dining sales, private events, cooking classes,Chef</w:t>
      </w:r>
    </w:p>
    <w:p>
      <w:pPr>
        <w:pStyle w:val="BodyText"/>
      </w:pPr>
      <w:r>
        <w:br/>
      </w:r>
    </w:p>
    <w:p>
      <w:pPr>
        <w:pStyle w:val="BodyText"/>
      </w:pPr>
      <w:r>
        <w:t xml:space="preserve">Category</w:t>
      </w:r>
    </w:p>
    <w:p>
      <w:pPr>
        <w:pStyle w:val="BodyText"/>
      </w:pPr>
      <w:r>
        <w:t xml:space="preserve">Description</w:t>
      </w:r>
    </w:p>
    <w:p>
      <w:pPr>
        <w:pStyle w:val="BodyText"/>
      </w:pPr>
      <w:r>
        <w:br/>
      </w:r>
    </w:p>
    <w:p>
      <w:pPr>
        <w:pStyle w:val="BodyText"/>
      </w:pPr>
      <w:r>
        <w:br/>
      </w:r>
    </w:p>
    <w:p>
      <w:pPr>
        <w:pStyle w:val="BodyText"/>
      </w:pPr>
      <w:r>
        <w:br/>
      </w:r>
    </w:p>
    <w:p>
      <w:pPr>
        <w:pStyle w:val="BodyText"/>
      </w:pPr>
      <w:r>
        <w:t xml:space="preserve">Customer Service: The team will be trained in hospitality standards typical of high-end Italian service, ensuring guests feel welcomed and valued.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Gourmet Chef Services in Italy, Rome</dc:title>
  <dc:creator/>
  <cp:keywords/>
  <dcterms:created xsi:type="dcterms:W3CDTF">2026-07-29T08:49:36Z</dcterms:created>
  <dcterms:modified xsi:type="dcterms:W3CDTF">2026-07-29T08:49:36Z</dcterms:modified>
</cp:coreProperties>
</file>

<file path=docProps/custom.xml><?xml version="1.0" encoding="utf-8"?>
<Properties xmlns="http://schemas.openxmlformats.org/officeDocument/2006/custom-properties" xmlns:vt="http://schemas.openxmlformats.org/officeDocument/2006/docPropsVTypes"/>
</file>