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Premium</w:t>
      </w:r>
      <w:r>
        <w:t xml:space="preserve"> </w:t>
      </w:r>
      <w:r>
        <w:t xml:space="preserve">Culinary</w:t>
      </w:r>
      <w:r>
        <w:t xml:space="preserve"> </w:t>
      </w:r>
      <w:r>
        <w:t xml:space="preserve">Training</w:t>
      </w:r>
      <w:r>
        <w:t xml:space="preserve"> </w:t>
      </w:r>
      <w:r>
        <w:t xml:space="preserve">and</w:t>
      </w:r>
      <w:r>
        <w:t xml:space="preserve"> </w:t>
      </w:r>
      <w:r>
        <w:t xml:space="preserve">Service</w:t>
      </w:r>
      <w:r>
        <w:t xml:space="preserve"> </w:t>
      </w:r>
      <w:r>
        <w:t xml:space="preserve">Infrastructure</w:t>
      </w:r>
      <w:r>
        <w:t xml:space="preserve"> </w:t>
      </w:r>
      <w:r>
        <w:t xml:space="preserve">for</w:t>
      </w:r>
      <w:r>
        <w:t xml:space="preserve"> </w:t>
      </w:r>
      <w:r>
        <w:t xml:space="preserve">Chef</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61d55a0e1cffa43bed40faf25dafecf9d52bc34"/>
    <w:p>
      <w:pPr>
        <w:pStyle w:val="Heading1"/>
      </w:pPr>
      <w:r>
        <w:t xml:space="preserve">Project Report: Strategic Integration of a High-End Chef Academy and Operational Hub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This comprehensive Project Report outlines the strategic initiative to establish a premier culinary institution and operational framework dedicated to professionalizing the Chef workforce in Saudi Arabia Riyadh. Aligned with the ambitious goals of Saudi Vision 2030, this project aims not only to elevate local hospitality standards but also to position</w:t>
      </w:r>
      <w:r>
        <w:t xml:space="preserve"> </w:t>
      </w:r>
      <w:r>
        <w:rPr>
          <w:bCs/>
          <w:b/>
        </w:rPr>
        <w:t xml:space="preserve">Saudi Arabia Riyadh</w:t>
      </w:r>
      <w:r>
        <w:t xml:space="preserve"> </w:t>
      </w:r>
      <w:r>
        <w:t xml:space="preserve">as a global epicenter for gastronomic excellence.</w:t>
      </w:r>
    </w:p>
    <w:bookmarkStart w:id="20" w:name="introduction-and-background"/>
    <w:p>
      <w:pPr>
        <w:pStyle w:val="Heading2"/>
      </w:pPr>
      <w:r>
        <w:t xml:space="preserve">1. Introduction and Background</w:t>
      </w:r>
    </w:p>
    <w:p>
      <w:pPr>
        <w:pStyle w:val="FirstParagraph"/>
      </w:pPr>
      <w:r>
        <w:t xml:space="preserve">The Kingdom of Saudi Arabia is currently undergoing a historic transformation, driven by Vision 2030, which seeks to diversify the economy away from oil dependence toward thriving sectors such as tourism, entertainment, and hospitality. As the capital city,</w:t>
      </w:r>
      <w:r>
        <w:t xml:space="preserve"> </w:t>
      </w:r>
      <w:r>
        <w:rPr>
          <w:bCs/>
          <w:b/>
        </w:rPr>
        <w:t xml:space="preserve">Saudi Arabia Riyadh</w:t>
      </w:r>
      <w:r>
        <w:t xml:space="preserve"> </w:t>
      </w:r>
      <w:r>
        <w:t xml:space="preserve">is at the forefront of this renaissance. The city is preparing for major global events and expects a significant surge in international visitors. Consequently, there is an urgent need for high-quality dining experiences that reflect both local heritage and international sophistication.</w:t>
      </w:r>
    </w:p>
    <w:p>
      <w:pPr>
        <w:pStyle w:val="BodyText"/>
      </w:pPr>
      <w:r>
        <w:t xml:space="preserve">At the heart of any successful hospitality operation is the</w:t>
      </w:r>
      <w:r>
        <w:t xml:space="preserve"> </w:t>
      </w:r>
      <w:r>
        <w:rPr>
          <w:bCs/>
          <w:b/>
        </w:rPr>
        <w:t xml:space="preserve">Chef</w:t>
      </w:r>
      <w:r>
        <w:t xml:space="preserve">. However, currently, there is a gap between the rapid expansion of luxury hotels and restaurants in Riyadh and the availability of locally trained, world-class culinary talent. This project report details a strategic intervention to bridge this gap by establishing "The Royal Culinary Institute," a flagship initiative designed to train elite Chefs while simultaneously serving as an operational hub for high-end dining events.</w:t>
      </w:r>
    </w:p>
    <w:bookmarkEnd w:id="20"/>
    <w:bookmarkStart w:id="21" w:name="project-objectives"/>
    <w:p>
      <w:pPr>
        <w:pStyle w:val="Heading2"/>
      </w:pPr>
      <w:r>
        <w:t xml:space="preserve">2. Project Objectives</w:t>
      </w:r>
    </w:p>
    <w:p>
      <w:pPr>
        <w:pStyle w:val="FirstParagraph"/>
      </w:pPr>
      <w:r>
        <w:t xml:space="preserve">The primary goal of this initiative is to create a sustainable ecosystem for culinary excellence in</w:t>
      </w:r>
      <w:r>
        <w:t xml:space="preserve"> </w:t>
      </w:r>
      <w:r>
        <w:rPr>
          <w:bCs/>
          <w:b/>
        </w:rPr>
        <w:t xml:space="preserve">Saudi Arabia Riyadh</w:t>
      </w:r>
      <w:r>
        <w:t xml:space="preserve">. The specific objectives include:</w:t>
      </w:r>
    </w:p>
    <w:p>
      <w:pPr>
        <w:numPr>
          <w:ilvl w:val="0"/>
          <w:numId w:val="1001"/>
        </w:numPr>
        <w:pStyle w:val="Compact"/>
      </w:pPr>
      <w:r>
        <w:rPr>
          <w:bCs/>
          <w:b/>
        </w:rPr>
        <w:t xml:space="preserve">Talent Development:</w:t>
      </w:r>
      <w:r>
        <w:t xml:space="preserve">To train over 500 local Chefs annually in advanced culinary techniques, food safety, and modern kitchen management.</w:t>
      </w:r>
    </w:p>
    <w:p>
      <w:pPr>
        <w:numPr>
          <w:ilvl w:val="0"/>
          <w:numId w:val="1001"/>
        </w:numPr>
        <w:pStyle w:val="Compact"/>
      </w:pPr>
      <w:r>
        <w:rPr>
          <w:bCs/>
          <w:b/>
        </w:rPr>
        <w:t xml:space="preserve">Cultural Preservation &amp; Innovation:</w:t>
      </w:r>
      <w:r>
        <w:t xml:space="preserve">To develop a curriculum that honors traditional Saudi cuisine while integrating global trends, ensuring that the unique identity of the region is preserved by skilled Chefs.</w:t>
      </w:r>
    </w:p>
    <w:p>
      <w:pPr>
        <w:numPr>
          <w:ilvl w:val="0"/>
          <w:numId w:val="1001"/>
        </w:numPr>
        <w:pStyle w:val="Compact"/>
      </w:pPr>
      <w:r>
        <w:rPr>
          <w:bCs/>
          <w:b/>
        </w:rPr>
        <w:t xml:space="preserve">Economic Impact:</w:t>
      </w:r>
      <w:r>
        <w:t xml:space="preserve">To support the hospitality sector in Riyadh by providing a reliable supply of professional staff, thereby attracting international hotel chains and restaurant groups.</w:t>
      </w:r>
    </w:p>
    <w:p>
      <w:pPr>
        <w:numPr>
          <w:ilvl w:val="0"/>
          <w:numId w:val="1001"/>
        </w:numPr>
        <w:pStyle w:val="Compact"/>
      </w:pPr>
      <w:r>
        <w:rPr>
          <w:bCs/>
          <w:b/>
        </w:rPr>
        <w:t xml:space="preserve">Operational Excellence:</w:t>
      </w:r>
      <w:r>
        <w:t xml:space="preserve">To establish a pilot restaurant operated entirely by students and master Chefs, serving as both a learning laboratory and a public dining destination in central Riyadh.</w:t>
      </w:r>
    </w:p>
    <w:bookmarkEnd w:id="21"/>
    <w:bookmarkStart w:id="22" w:name="X87008142be4eb065453f3b896286823b0c80419"/>
    <w:p>
      <w:pPr>
        <w:pStyle w:val="Heading2"/>
      </w:pPr>
      <w:r>
        <w:t xml:space="preserve">3. Strategic Alignment with Saudi Vision 2030</w:t>
      </w:r>
    </w:p>
    <w:p>
      <w:pPr>
        <w:pStyle w:val="FirstParagraph"/>
      </w:pPr>
      <w:r>
        <w:t xml:space="preserve">This project is intrinsically linked to the broader national strategy. By focusing on human capital development, we directly address one of the pillars of Vision 2030: empowering Saudi nationals in the private sector. The role of a</w:t>
      </w:r>
      <w:r>
        <w:t xml:space="preserve"> </w:t>
      </w:r>
      <w:r>
        <w:rPr>
          <w:bCs/>
          <w:b/>
        </w:rPr>
        <w:t xml:space="preserve">Chef</w:t>
      </w:r>
      <w:r>
        <w:t xml:space="preserve"> </w:t>
      </w:r>
      <w:r>
        <w:t xml:space="preserve">in this context is not merely as a cook but as a creative entrepreneur and brand ambassador for the nation.</w:t>
      </w:r>
    </w:p>
    <w:p>
      <w:pPr>
        <w:pStyle w:val="BodyText"/>
      </w:pPr>
      <w:r>
        <w:t xml:space="preserve">In Riyadh, where nightlife and dining culture are expanding rapidly, quality assurance is paramount. This project ensures that the rising number of hospitality venues in Saudi Arabia Riyadh are staffed by certified professionals. Furthermore, it promotes Saudization (Nitaqat) in high-value roles within the tourism sector.</w:t>
      </w:r>
    </w:p>
    <w:bookmarkEnd w:id="22"/>
    <w:bookmarkStart w:id="26" w:name="project-scope-and-deliverables"/>
    <w:p>
      <w:pPr>
        <w:pStyle w:val="Heading2"/>
      </w:pPr>
      <w:r>
        <w:t xml:space="preserve">4. Project Scope and Deliverables</w:t>
      </w:r>
    </w:p>
    <w:bookmarkStart w:id="23" w:name="infrastructure-development"/>
    <w:p>
      <w:pPr>
        <w:pStyle w:val="Heading3"/>
      </w:pPr>
      <w:r>
        <w:t xml:space="preserve">4.1 Infrastructure Development</w:t>
      </w:r>
    </w:p>
    <w:p>
      <w:pPr>
        <w:pStyle w:val="FirstParagraph"/>
      </w:pPr>
      <w:r>
        <w:t xml:space="preserve">The project involves the renovation of a heritage building in Al Dirah, Riyadh, to house state-of-the-art culinary kitchens. These facilities will simulate real-world hotel kitchen environments, allowing Chefs-in-training to practice under pressure.</w:t>
      </w:r>
    </w:p>
    <w:bookmarkEnd w:id="23"/>
    <w:bookmarkStart w:id="24" w:name="curriculum-design"/>
    <w:p>
      <w:pPr>
        <w:pStyle w:val="Heading3"/>
      </w:pPr>
      <w:r>
        <w:t xml:space="preserve">4.2 Curriculum Design</w:t>
      </w:r>
    </w:p>
    <w:p>
      <w:pPr>
        <w:pStyle w:val="FirstParagraph"/>
      </w:pPr>
      <w:r>
        <w:t xml:space="preserve">A specialized curriculum has been developed in partnership with international culinary schools. It covers:</w:t>
      </w:r>
    </w:p>
    <w:p>
      <w:pPr>
        <w:numPr>
          <w:ilvl w:val="0"/>
          <w:numId w:val="1002"/>
        </w:numPr>
        <w:pStyle w:val="Compact"/>
      </w:pPr>
      <w:r>
        <w:t xml:space="preserve">Saudi and Arab Gastronomy: Reviving recipes from the Hijaz, Najd, and Eastern provinces.</w:t>
      </w:r>
    </w:p>
    <w:p>
      <w:pPr>
        <w:numPr>
          <w:ilvl w:val="0"/>
          <w:numId w:val="1002"/>
        </w:numPr>
        <w:pStyle w:val="Compact"/>
      </w:pPr>
      <w:r>
        <w:t xml:space="preserve">Fine Dining Techniques: French, Italian, and Asian fusion methods.</w:t>
      </w:r>
    </w:p>
    <w:p>
      <w:pPr>
        <w:numPr>
          <w:ilvl w:val="0"/>
          <w:numId w:val="1002"/>
        </w:numPr>
        <w:pStyle w:val="Compact"/>
      </w:pPr>
      <w:r>
        <w:t xml:space="preserve">Kitchen Management: Inventory control, cost analysis for Chefs in Riyadh's volatile market.</w:t>
      </w:r>
    </w:p>
    <w:bookmarkEnd w:id="24"/>
    <w:bookmarkStart w:id="25" w:name="operational-hub"/>
    <w:p>
      <w:pPr>
        <w:pStyle w:val="Heading3"/>
      </w:pPr>
      <w:r>
        <w:t xml:space="preserve">4.3 Operational Hub</w:t>
      </w:r>
    </w:p>
    <w:p>
      <w:pPr>
        <w:pStyle w:val="FirstParagraph"/>
      </w:pPr>
      <w:r>
        <w:t xml:space="preserve">A flagship restaurant will be launched in the Olaya district of Riyadh. This venue will serve as a testing ground for new menu concepts developed by our team of Chefs, providing immediate feedback from the market.</w:t>
      </w:r>
    </w:p>
    <w:bookmarkEnd w:id="25"/>
    <w:bookmarkEnd w:id="26"/>
    <w:bookmarkStart w:id="27" w:name="Xa06388d731842077a762e5a2c1feeadf9256a9e"/>
    <w:p>
      <w:pPr>
        <w:pStyle w:val="Heading2"/>
      </w:pPr>
      <w:r>
        <w:t xml:space="preserve">5. Market Analysis: The Context of Saudi Arabia Riyadh</w:t>
      </w:r>
    </w:p>
    <w:p>
      <w:pPr>
        <w:pStyle w:val="FirstParagraph"/>
      </w:pPr>
      <w:r>
        <w:t xml:space="preserve">Riyadh is experiencing a construction boom and an influx of global tourists. The demand for diverse dining options has outpaced the supply of skilled labor. Current data indicates that many establishments in Saudi Arabia Riyadh rely heavily on expatriate Chefs, which can sometimes dilute local cultural authenticity.</w:t>
      </w:r>
    </w:p>
    <w:p>
      <w:pPr>
        <w:pStyle w:val="BodyText"/>
      </w:pPr>
      <w:r>
        <w:t xml:space="preserve">By empowering local Chefs, this project ensures that the culinary narrative of Riyadh is controlled and enriched by its own people. Moreover, with the introduction of entertainment visas and tourism incentives in Saudi Arabia Riyadh, the market potential for unique, chef-driven dining experiences is at an all-time high.</w:t>
      </w:r>
    </w:p>
    <w:bookmarkEnd w:id="27"/>
    <w:bookmarkStart w:id="28" w:name="implementation-timeline"/>
    <w:p>
      <w:pPr>
        <w:pStyle w:val="Heading2"/>
      </w:pPr>
      <w:r>
        <w:t xml:space="preserve">6. Implementation Timeline</w:t>
      </w:r>
    </w:p>
    <w:p>
      <w:pPr>
        <w:pStyle w:val="FirstParagraph"/>
      </w:pPr>
      <w:r>
        <w:t xml:space="preserve">Phase</w:t>
      </w:r>
    </w:p>
    <w:p>
      <w:pPr>
        <w:pStyle w:val="BodyText"/>
      </w:pPr>
      <w:r>
        <w:t xml:space="preserve">Description</w:t>
      </w:r>
    </w:p>
    <w:p>
      <w:pPr>
        <w:pStyle w:val="BodyText"/>
      </w:pPr>
      <w:r>
        <w:t xml:space="preserve">Duration</w:t>
      </w:r>
    </w:p>
    <w:p>
      <w:pPr>
        <w:pStyle w:val="BodyText"/>
      </w:pPr>
      <w:r>
        <w:rPr>
          <w:bCs/>
          <w:b/>
        </w:rPr>
        <w:t xml:space="preserve">Phase 1: Planning &amp; Design</w:t>
      </w:r>
    </w:p>
    <w:p>
      <w:pPr>
        <w:pStyle w:val="BodyText"/>
      </w:pPr>
      <w:r>
        <w:t xml:space="preserve">Curriculum finalization, partner selection in Riyadh.</w:t>
      </w:r>
    </w:p>
    <w:p>
      <w:pPr>
        <w:pStyle w:val="BodyText"/>
      </w:pPr>
      <w:r>
        <w:t xml:space="preserve">Months 1-3</w:t>
      </w:r>
    </w:p>
    <w:p>
      <w:pPr>
        <w:pStyle w:val="BodyText"/>
      </w:pPr>
      <w:r>
        <w:t xml:space="preserve">&gt;</w:t>
      </w:r>
      <w:r>
        <w:t xml:space="preserve"> </w:t>
      </w:r>
      <w:r>
        <w:t xml:space="preserve">"&gt;</w:t>
      </w:r>
    </w:p>
    <w:p>
      <w:pPr>
        <w:pStyle w:val="BodyText"/>
      </w:pPr>
      <w:r>
        <w:t xml:space="preserve">Phase 2: Infrastructure Build-out</w:t>
      </w:r>
    </w:p>
    <w:p>
      <w:pPr>
        <w:pStyle w:val="BodyText"/>
      </w:pPr>
      <w:r>
        <w:t xml:space="preserve">Reno of Al Dirah location, kitchen equipment procurement.</w:t>
      </w:r>
      <w:r>
        <w:t xml:space="preserve"> </w:t>
      </w:r>
      <w:r>
        <w:t xml:space="preserve">&gt;</w:t>
      </w:r>
      <w:r>
        <w:t xml:space="preserve"> </w:t>
      </w:r>
      <w:r>
        <w:t xml:space="preserve">&gt;&gt;</w:t>
      </w:r>
    </w:p>
    <w:p>
      <w:pPr>
        <w:pStyle w:val="BodyText"/>
      </w:pPr>
      <w:r>
        <w:t xml:space="preserve">Phase 3: Recruitment &amp; Training</w:t>
      </w:r>
    </w:p>
    <w:p>
      <w:pPr>
        <w:pStyle w:val="BodyText"/>
      </w:pPr>
      <w:r>
        <w:t xml:space="preserve">Hiring Master Chefs and enrolling first cohort of students in Saudi Arabia Riyadh.</w:t>
      </w:r>
      <w:r>
        <w:t xml:space="preserve"> </w:t>
      </w:r>
      <w:r>
        <w:t xml:space="preserve">&gt;&gt;</w:t>
      </w:r>
    </w:p>
    <w:p>
      <w:pPr>
        <w:pStyle w:val="BodyText"/>
      </w:pPr>
      <w:r>
        <w:t xml:space="preserve">Phase 4: Launch</w:t>
      </w:r>
    </w:p>
    <w:p>
      <w:pPr>
        <w:pStyle w:val="BodyText"/>
      </w:pPr>
      <w:r>
        <w:t xml:space="preserve">The opening of the pilot restaurant and graduation of the first class.</w:t>
      </w:r>
    </w:p>
    <w:p>
      <w:pPr>
        <w:pStyle w:val="BodyText"/>
      </w:pPr>
      <w:r>
        <w:t xml:space="preserve">&gt;</w:t>
      </w:r>
    </w:p>
    <w:bookmarkEnd w:id="28"/>
    <w:bookmarkStart w:id="29" w:name="financial-overview"/>
    <w:p>
      <w:pPr>
        <w:pStyle w:val="Heading2"/>
      </w:pPr>
      <w:r>
        <w:t xml:space="preserve">7. Financial Overview</w:t>
      </w:r>
    </w:p>
    <w:p>
      <w:pPr>
        <w:pStyle w:val="FirstParagraph"/>
      </w:pPr>
      <w:r>
        <w:t xml:space="preserve">The initial investment covers real estate renovation, high-end kitchen machinery, technology integration for learning management systems, and marketing. Revenue streams are projected to come from tuition fees from culinary students, government subsidies related to Saudization efforts in Riyadh, and profits generated by the operational pilot restaurant.</w:t>
      </w:r>
    </w:p>
    <w:p>
      <w:pPr>
        <w:pStyle w:val="BodyText"/>
      </w:pPr>
      <w:r>
        <w:t xml:space="preserve">It is estimated that the project will break even within 24 months. The long-term value lies in the brand equity associated with producing top-tier Chefs for Saudi Arabia Riyadh.</w:t>
      </w:r>
    </w:p>
    <w:bookmarkEnd w:id="29"/>
    <w:bookmarkStart w:id="30" w:name="risk-management"/>
    <w:p>
      <w:pPr>
        <w:pStyle w:val="Heading2"/>
      </w:pPr>
      <w:r>
        <w:t xml:space="preserve">8. Risk Management</w:t>
      </w:r>
    </w:p>
    <w:p>
      <w:pPr>
        <w:pStyle w:val="FirstParagraph"/>
      </w:pPr>
      <w:r>
        <w:rPr>
          <w:bCs/>
          <w:b/>
        </w:rPr>
        <w:t xml:space="preserve">Risk:</w:t>
      </w:r>
      <w:r>
        <w:t xml:space="preserve"> </w:t>
      </w:r>
      <w:r>
        <w:t xml:space="preserve">Difficulty in retaining trained Chefs who may leave for better opportunities abroad.</w:t>
      </w:r>
      <w:r>
        <w:br/>
      </w:r>
      <w:r>
        <w:rPr>
          <w:bCs/>
          <w:b/>
        </w:rPr>
        <w:t xml:space="preserve">Mitigation:</w:t>
      </w:r>
      <w:r>
        <w:t xml:space="preserve">&gt; Offer competitive salaries and clear career progression paths within the growing Riyadh hospitality market.</w:t>
      </w:r>
    </w:p>
    <w:p>
      <w:pPr>
        <w:pStyle w:val="BodyText"/>
      </w:pPr>
      <w:r>
        <w:t xml:space="preserve">&gt;</w:t>
      </w:r>
      <w:r>
        <w:t xml:space="preserve"> </w:t>
      </w:r>
      <w:r>
        <w:t xml:space="preserve">&gt;</w:t>
      </w:r>
    </w:p>
    <w:p>
      <w:pPr>
        <w:pStyle w:val="BodyText"/>
      </w:pPr>
      <w:r>
        <w:rPr>
          <w:bCs/>
          <w:b/>
        </w:rPr>
        <w:t xml:space="preserve">Risk:</w:t>
      </w:r>
      <w:r>
        <w:t xml:space="preserve"> </w:t>
      </w:r>
      <w:r>
        <w:t xml:space="preserve">Supply chain disruptions for high-quality ingredients in Saudi Arabia Riyadh.</w:t>
      </w:r>
      <w:r>
        <w:br/>
      </w:r>
      <w:r>
        <w:t xml:space="preserve">t"&gt;</w:t>
      </w:r>
    </w:p>
    <w:p>
      <w:pPr>
        <w:pStyle w:val="BodyText"/>
      </w:pPr>
      <w:r>
        <w:t xml:space="preserve">Mitigation:</w:t>
      </w:r>
    </w:p>
    <w:p>
      <w:pPr>
        <w:pStyle w:val="BodyText"/>
      </w:pPr>
      <w:r>
        <w:t xml:space="preserve">P&gt;: Establish direct partnerships with local farmers and sustainable suppliers within the Kingdom to ensure food security and support the local agricultural sector.</w:t>
      </w:r>
    </w:p>
    <w:p>
      <w:pPr>
        <w:pStyle w:val="BodyText"/>
      </w:pPr>
      <w:r>
        <w:t xml:space="preserve">&gt;</w:t>
      </w:r>
    </w:p>
    <w:bookmarkEnd w:id="30"/>
    <w:bookmarkStart w:id="31" w:name="conclusion"/>
    <w:p>
      <w:pPr>
        <w:pStyle w:val="Heading2"/>
      </w:pPr>
      <w:r>
        <w:t xml:space="preserve">9. Conclusion</w:t>
      </w:r>
    </w:p>
    <w:p>
      <w:pPr>
        <w:pStyle w:val="FirstParagraph"/>
      </w:pPr>
      <w:r>
        <w:t xml:space="preserve">The establishment of a dedicated Chef training and operational center in Saudi Arabia Riyadh is not just a business venture; it is a cultural imperative. As Riyadh transforms into one of the world's most dynamic cities, the quality of its culinary landscape defines its global image.</w:t>
      </w:r>
    </w:p>
    <w:p>
      <w:pPr>
        <w:pStyle w:val="BodyText"/>
      </w:pPr>
      <w:r>
        <w:t xml:space="preserve">This project report confirms that by investing in professional Chefs, we are investing in the soul of Saudi Arabia's tourism industry. The synergy between local tradition and modern culinary arts will create a unique value proposition for diners worldwide. We strongly recommend the approval of this project to ensure that Saudi Arabia Riyadh leads not only in architecture and infrastructure but also in gastronomy.</w:t>
      </w:r>
    </w:p>
    <w:bookmarkEnd w:id="31"/>
    <w:bookmarkStart w:id="32" w:name="recommendations"/>
    <w:p>
      <w:pPr>
        <w:pStyle w:val="Heading2"/>
      </w:pPr>
      <w:r>
        <w:t xml:space="preserve">10. Recommendations</w:t>
      </w:r>
    </w:p>
    <w:p>
      <w:pPr>
        <w:numPr>
          <w:ilvl w:val="0"/>
          <w:numId w:val="1003"/>
        </w:numPr>
        <w:pStyle w:val="Compact"/>
      </w:pPr>
      <w:r>
        <w:rPr>
          <w:bCs/>
          <w:b/>
        </w:rPr>
        <w:t xml:space="preserve">Immediate Approval:</w:t>
      </w:r>
      <w:r>
        <w:t xml:space="preserve">&gt; Secure funding for Phase 1 to begin curriculum development immediately.</w:t>
      </w:r>
    </w:p>
    <w:p>
      <w:pPr>
        <w:numPr>
          <w:ilvl w:val="0"/>
          <w:numId w:val="1003"/>
        </w:numPr>
        <w:pStyle w:val="Compact"/>
      </w:pPr>
      <w:r>
        <w:t xml:space="preserve">Community Engagement:&gt;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Premium Culinary Training and Service Infrastructure for Chef Operations in Saudi Arabia Riyadh</dc:title>
  <dc:creator/>
  <dc:language>en</dc:language>
  <cp:keywords/>
  <dcterms:created xsi:type="dcterms:W3CDTF">2026-07-29T07:43:08Z</dcterms:created>
  <dcterms:modified xsi:type="dcterms:W3CDTF">2026-07-29T07:43:08Z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