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7931cea11edb245a3a661b712b8057d2c918cca"/>
    <w:p>
      <w:pPr>
        <w:pStyle w:val="Heading1"/>
      </w:pPr>
      <w:r>
        <w:t xml:space="preserve">Project Report on the Implementation of Advanced Chef Training and Culinary Standards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The Greater Manchester Combined Authority &amp; Local Stakeholders</w:t>
      </w:r>
      <w:r>
        <w:br/>
      </w:r>
      <w:r>
        <w:rPr>
          <w:bCs/>
          <w:b/>
        </w:rPr>
        <w:t xml:space="preserve">From:</w:t>
      </w:r>
      <w:r>
        <w:t xml:space="preserve">Culinary Development Initiative Group</w:t>
      </w:r>
      <w:r>
        <w:br/>
      </w:r>
      <w:r>
        <w:rPr>
          <w:bCs/>
          <w:b/>
        </w:rPr>
        <w:t xml:space="preserve">Subject:</w:t>
      </w:r>
      <w:r>
        <w:t xml:space="preserve">Elevating the Professional Chef Standard in United Kingdom Manchester</w:t>
      </w:r>
    </w:p>
    <w:bookmarkStart w:id="20" w:name="executive-summary"/>
    <w:p>
      <w:pPr>
        <w:pStyle w:val="Heading2"/>
      </w:pPr>
      <w:r>
        <w:t xml:space="preserve">1. Executive Summary</w:t>
      </w:r>
    </w:p>
    <w:p>
      <w:pPr>
        <w:pStyle w:val="FirstParagraph"/>
      </w:pPr>
      <w:r>
        <w:t xml:space="preserve">This Project Report outlines the strategic initiative to redefine and elevate the standards of culinary professionalism within</w:t>
      </w:r>
      <w:r>
        <w:t xml:space="preserve"> </w:t>
      </w:r>
      <w:r>
        <w:rPr>
          <w:bCs/>
          <w:b/>
        </w:rPr>
        <w:t xml:space="preserve">United Kingdom Manchester</w:t>
      </w:r>
      <w:r>
        <w:t xml:space="preserve">. The primary focus of this document is on the role, training, and operational efficiency of a professional</w:t>
      </w:r>
      <w:r>
        <w:t xml:space="preserve"> </w:t>
      </w:r>
      <w:r>
        <w:rPr>
          <w:bCs/>
          <w:b/>
        </w:rPr>
        <w:t xml:space="preserve">Chef</w:t>
      </w:r>
      <w:r>
        <w:t xml:space="preserve">. As</w:t>
      </w:r>
      <w:r>
        <w:t xml:space="preserve"> </w:t>
      </w:r>
      <w:r>
        <w:rPr>
          <w:bCs/>
          <w:b/>
        </w:rPr>
        <w:t xml:space="preserve">United Kingdom Manchester</w:t>
      </w:r>
      <w:r>
        <w:t xml:space="preserve"> </w:t>
      </w:r>
      <w:r>
        <w:t xml:space="preserve">continues to evolve into a global hub for culture, commerce, and tourism, the demand for high-quality dining experiences has surged. This report details how implementing rigorous standards for every designated</w:t>
      </w:r>
      <w:r>
        <w:t xml:space="preserve"> </w:t>
      </w:r>
      <w:r>
        <w:rPr>
          <w:bCs/>
          <w:b/>
        </w:rPr>
        <w:t xml:space="preserve">Chef</w:t>
      </w:r>
      <w:r>
        <w:t xml:space="preserve"> </w:t>
      </w:r>
      <w:r>
        <w:t xml:space="preserve">will contribute significantly to the local economy, cultural heritage preservation in</w:t>
      </w:r>
      <w:r>
        <w:t xml:space="preserve"> </w:t>
      </w:r>
      <w:r>
        <w:rPr>
          <w:bCs/>
          <w:b/>
        </w:rPr>
        <w:t xml:space="preserve">United Kingdom Manchester</w:t>
      </w:r>
      <w:r>
        <w:t xml:space="preserve">, and overall public health.</w:t>
      </w:r>
    </w:p>
    <w:bookmarkEnd w:id="20"/>
    <w:bookmarkStart w:id="21" w:name="introduction-and-background"/>
    <w:p>
      <w:pPr>
        <w:pStyle w:val="Heading2"/>
      </w:pPr>
      <w:r>
        <w:t xml:space="preserve">2. Introduction and Background</w:t>
      </w:r>
    </w:p>
    <w:p>
      <w:pPr>
        <w:pStyle w:val="FirstParagraph"/>
      </w:pPr>
      <w:r>
        <w:rPr>
          <w:bCs/>
          <w:b/>
        </w:rPr>
        <w:t xml:space="preserve">United Kingdom Manchester</w:t>
      </w:r>
      <w:r>
        <w:t xml:space="preserve">, historically known for its industrial prowess, has undergone a remarkable transformation over the last two decades. It is now recognized as one of the most vibrant cities in Europe, boasting a diverse population and a thriving hospitality sector. At the heart of this cultural renaissance lies the food industry. However, with rapid growth comes the challenge of maintaining consistency and quality.</w:t>
      </w:r>
    </w:p>
    <w:p>
      <w:pPr>
        <w:pStyle w:val="BodyText"/>
      </w:pPr>
      <w:r>
        <w:t xml:space="preserve">The role of a</w:t>
      </w:r>
      <w:r>
        <w:t xml:space="preserve"> </w:t>
      </w:r>
      <w:r>
        <w:rPr>
          <w:bCs/>
          <w:b/>
        </w:rPr>
        <w:t xml:space="preserve">Chef</w:t>
      </w:r>
      <w:r>
        <w:t xml:space="preserve"> </w:t>
      </w:r>
      <w:r>
        <w:t xml:space="preserve">extends far beyond cooking meals; they are custodians of flavor, managers of complex kitchen operations, and ambassadors for local produce. In the context of</w:t>
      </w:r>
      <w:r>
        <w:t xml:space="preserve"> </w:t>
      </w:r>
      <w:r>
        <w:rPr>
          <w:bCs/>
          <w:b/>
        </w:rPr>
        <w:t xml:space="preserve">United Kingdom Manchester</w:t>
      </w:r>
      <w:r>
        <w:t xml:space="preserve">, where fusion cuisines and traditional British fare coexist, the expertise required from each professional</w:t>
      </w:r>
      <w:r>
        <w:t xml:space="preserve"> </w:t>
      </w:r>
      <w:r>
        <w:rPr>
          <w:bCs/>
          <w:b/>
        </w:rPr>
        <w:t xml:space="preserve">Chef</w:t>
      </w:r>
      <w:r>
        <w:t xml:space="preserve"> </w:t>
      </w:r>
      <w:r>
        <w:t xml:space="preserve">is more critical than ever. This project aims to establish a comprehensive framework that supports chefs in meeting international standards while respecting local culinary traditions specific to the region.</w:t>
      </w:r>
    </w:p>
    <w:bookmarkEnd w:id="21"/>
    <w:bookmarkStart w:id="22" w:name="objectives-of-the-project"/>
    <w:p>
      <w:pPr>
        <w:pStyle w:val="Heading2"/>
      </w:pPr>
      <w:r>
        <w:t xml:space="preserve">3. Objectives of the Project</w:t>
      </w:r>
    </w:p>
    <w:p>
      <w:pPr>
        <w:pStyle w:val="FirstParagraph"/>
      </w:pPr>
      <w:r>
        <w:t xml:space="preserve">The primary objectives of this initiative are multifaceted, designed specifically for the unique landscape of</w:t>
      </w:r>
      <w:r>
        <w:t xml:space="preserve"> </w:t>
      </w:r>
      <w:r>
        <w:rPr>
          <w:bCs/>
          <w:b/>
        </w:rPr>
        <w:t xml:space="preserve">United Kingdom Manchester</w:t>
      </w:r>
      <w:r>
        <w:t xml:space="preserve">:</w:t>
      </w:r>
    </w:p>
    <w:p>
      <w:pPr>
        <w:numPr>
          <w:ilvl w:val="0"/>
          <w:numId w:val="1001"/>
        </w:numPr>
        <w:pStyle w:val="Compact"/>
      </w:pPr>
      <w:r>
        <w:rPr>
          <w:bCs/>
          <w:b/>
        </w:rPr>
        <w:t xml:space="preserve">Elevate Professional Standards:</w:t>
      </w:r>
      <w:r>
        <w:t xml:space="preserve">To ensure that every qualified</w:t>
      </w:r>
      <w:r>
        <w:t xml:space="preserve"> </w:t>
      </w:r>
      <w:r>
        <w:rPr>
          <w:bCs/>
          <w:b/>
        </w:rPr>
        <w:t xml:space="preserve">Chef</w:t>
      </w:r>
      <w:r>
        <w:t xml:space="preserve"> </w:t>
      </w:r>
      <w:r>
        <w:t xml:space="preserve">operating in</w:t>
      </w:r>
      <w:r>
        <w:t xml:space="preserve"> </w:t>
      </w:r>
      <w:r>
        <w:rPr>
          <w:bCs/>
          <w:b/>
        </w:rPr>
        <w:t xml:space="preserve">United Kingdom Manchester</w:t>
      </w:r>
      <w:r>
        <w:t xml:space="preserve"> </w:t>
      </w:r>
      <w:r>
        <w:t xml:space="preserve">adheres to the highest levels of hygiene, safety, and culinary technique.</w:t>
      </w:r>
    </w:p>
    <w:p>
      <w:pPr>
        <w:numPr>
          <w:ilvl w:val="0"/>
          <w:numId w:val="1001"/>
        </w:numPr>
        <w:pStyle w:val="Compact"/>
      </w:pPr>
      <w:r>
        <w:rPr>
          <w:bCs/>
          <w:b/>
        </w:rPr>
        <w:t xml:space="preserve">Promote Local Sourcing:</w:t>
      </w:r>
      <w:r>
        <w:t xml:space="preserve">To encourage a network where a modern</w:t>
      </w:r>
      <w:r>
        <w:t xml:space="preserve"> </w:t>
      </w:r>
      <w:r>
        <w:rPr>
          <w:bCs/>
          <w:b/>
        </w:rPr>
        <w:t xml:space="preserve">Chef</w:t>
      </w:r>
      <w:r>
        <w:t xml:space="preserve"> </w:t>
      </w:r>
      <w:r>
        <w:t xml:space="preserve">prioritizes ingredients sourced from within Greater Manchester and surrounding agricultural hubs, thereby supporting local farmers.</w:t>
      </w:r>
    </w:p>
    <w:p>
      <w:pPr>
        <w:numPr>
          <w:ilvl w:val="0"/>
          <w:numId w:val="1001"/>
        </w:numPr>
        <w:pStyle w:val="Compact"/>
      </w:pPr>
      <w:r>
        <w:rPr>
          <w:bCs/>
          <w:b/>
        </w:rPr>
        <w:t xml:space="preserve">Economic Growth:</w:t>
      </w:r>
      <w:r>
        <w:t xml:space="preserve">To stimulate the hospitality economy in</w:t>
      </w:r>
      <w:r>
        <w:t xml:space="preserve"> </w:t>
      </w:r>
      <w:r>
        <w:rPr>
          <w:bCs/>
          <w:b/>
        </w:rPr>
        <w:t xml:space="preserve">United Kingdom Manchester</w:t>
      </w:r>
      <w:r>
        <w:t xml:space="preserve"> </w:t>
      </w:r>
      <w:r>
        <w:t xml:space="preserve">by attracting tourists who seek authentic, high-quality dining experiences led by expert chefs.</w:t>
      </w:r>
    </w:p>
    <w:p>
      <w:pPr>
        <w:numPr>
          <w:ilvl w:val="0"/>
          <w:numId w:val="1001"/>
        </w:numPr>
        <w:pStyle w:val="Compact"/>
      </w:pPr>
      <w:r>
        <w:rPr>
          <w:bCs/>
          <w:b/>
        </w:rPr>
        <w:t xml:space="preserve">Sustainability:</w:t>
      </w:r>
      <w:r>
        <w:t xml:space="preserve">To implement waste-reduction strategies that a competent</w:t>
      </w:r>
      <w:r>
        <w:t xml:space="preserve"> </w:t>
      </w:r>
      <w:r>
        <w:rPr>
          <w:bCs/>
          <w:b/>
        </w:rPr>
        <w:t xml:space="preserve">Chef</w:t>
      </w:r>
      <w:r>
        <w:t xml:space="preserve"> </w:t>
      </w:r>
      <w:r>
        <w:t xml:space="preserve">must employ, aligning with the environmental goals of the city council in</w:t>
      </w:r>
      <w:r>
        <w:t xml:space="preserve"> </w:t>
      </w:r>
      <w:r>
        <w:rPr>
          <w:bCs/>
          <w:b/>
        </w:rPr>
        <w:t xml:space="preserve">United Kingdom Manchester</w:t>
      </w:r>
      <w:r>
        <w:t xml:space="preserve">.</w:t>
      </w:r>
    </w:p>
    <w:bookmarkEnd w:id="22"/>
    <w:bookmarkStart w:id="26" w:name="X14451315f81d47e1f6fe690ecf1032eddfd4063"/>
    <w:p>
      <w:pPr>
        <w:pStyle w:val="Heading2"/>
      </w:pPr>
      <w:r>
        <w:t xml:space="preserve">4. The Role of the Chef in United Kingdom Manchester</w:t>
      </w:r>
    </w:p>
    <w:p>
      <w:pPr>
        <w:pStyle w:val="FirstParagraph"/>
      </w:pPr>
      <w:r>
        <w:t xml:space="preserve">In this project framework, the definition of a</w:t>
      </w:r>
      <w:r>
        <w:t xml:space="preserve"> </w:t>
      </w:r>
      <w:r>
        <w:rPr>
          <w:bCs/>
          <w:b/>
        </w:rPr>
        <w:t xml:space="preserve">Chef</w:t>
      </w:r>
      <w:r>
        <w:t xml:space="preserve"> </w:t>
      </w:r>
      <w:r>
        <w:t xml:space="preserve">is expanded to include leadership, mentorship, and community engagement. In</w:t>
      </w:r>
      <w:r>
        <w:t xml:space="preserve"> </w:t>
      </w:r>
      <w:r>
        <w:rPr>
          <w:bCs/>
          <w:b/>
        </w:rPr>
        <w:t xml:space="preserve">United Kingdom Manchester</w:t>
      </w:r>
      <w:r>
        <w:t xml:space="preserve">, a professional</w:t>
      </w:r>
      <w:r>
        <w:t xml:space="preserve"> </w:t>
      </w:r>
      <w:r>
        <w:rPr>
          <w:bCs/>
          <w:b/>
        </w:rPr>
        <w:t xml:space="preserve">Chef</w:t>
      </w:r>
      <w:r>
        <w:t xml:space="preserve"> </w:t>
      </w:r>
      <w:r>
        <w:t xml:space="preserve">serves as:</w:t>
      </w:r>
    </w:p>
    <w:bookmarkStart w:id="23" w:name="culinary-innovators-and-traditionalists"/>
    <w:p>
      <w:pPr>
        <w:pStyle w:val="Heading3"/>
      </w:pPr>
      <w:r>
        <w:t xml:space="preserve">4.1 Culinary Innovators and Traditionalists</w:t>
      </w:r>
    </w:p>
    <w:p>
      <w:pPr>
        <w:pStyle w:val="FirstParagraph"/>
      </w:pPr>
      <w:r>
        <w:rPr>
          <w:bCs/>
          <w:b/>
        </w:rPr>
        <w:t xml:space="preserve">United Kingdom Manchester</w:t>
      </w:r>
      <w:r>
        <w:t xml:space="preserve"> </w:t>
      </w:r>
      <w:r>
        <w:t xml:space="preserve">has a rich history of migration, which is reflected in its diverse food scene. A skilled</w:t>
      </w:r>
      <w:r>
        <w:t xml:space="preserve"> </w:t>
      </w:r>
      <w:r>
        <w:rPr>
          <w:bCs/>
          <w:b/>
        </w:rPr>
        <w:t xml:space="preserve">Chef</w:t>
      </w:r>
      <w:r>
        <w:t xml:space="preserve"> </w:t>
      </w:r>
      <w:r>
        <w:t xml:space="preserve">here must be adept at blending traditional British techniques with global influences. Whether preparing a classic pie or an innovative curry, the</w:t>
      </w:r>
      <w:r>
        <w:t xml:space="preserve"> </w:t>
      </w:r>
      <w:r>
        <w:rPr>
          <w:bCs/>
          <w:b/>
        </w:rPr>
        <w:t xml:space="preserve">Chef</w:t>
      </w:r>
      <w:r>
        <w:t xml:space="preserve"> </w:t>
      </w:r>
      <w:r>
        <w:t xml:space="preserve">acts as a cultural bridge, ensuring that the culinary output of</w:t>
      </w:r>
      <w:r>
        <w:t xml:space="preserve"> </w:t>
      </w:r>
      <w:r>
        <w:rPr>
          <w:bCs/>
          <w:b/>
        </w:rPr>
        <w:t xml:space="preserve">United Kingdom Manchester</w:t>
      </w:r>
      <w:r>
        <w:t xml:space="preserve"> </w:t>
      </w:r>
      <w:r>
        <w:t xml:space="preserve">is both respectful and exciting.</w:t>
      </w:r>
    </w:p>
    <w:bookmarkEnd w:id="23"/>
    <w:bookmarkStart w:id="24" w:name="operational-managers"/>
    <w:p>
      <w:pPr>
        <w:pStyle w:val="Heading3"/>
      </w:pPr>
      <w:r>
        <w:t xml:space="preserve">4.2 Operational Managers</w:t>
      </w:r>
    </w:p>
    <w:p>
      <w:pPr>
        <w:pStyle w:val="FirstParagraph"/>
      </w:pPr>
      <w:r>
        <w:t xml:space="preserve">The modern kitchen in</w:t>
      </w:r>
      <w:r>
        <w:t xml:space="preserve"> </w:t>
      </w:r>
      <w:r>
        <w:rPr>
          <w:bCs/>
          <w:b/>
        </w:rPr>
        <w:t xml:space="preserve">United Kingdom Manchester</w:t>
      </w:r>
      <w:r>
        <w:t xml:space="preserve">, particularly in high-traffic areas like the Northern Quarter or Spinningfields, requires precision. The</w:t>
      </w:r>
      <w:r>
        <w:t xml:space="preserve"> </w:t>
      </w:r>
      <w:r>
        <w:rPr>
          <w:bCs/>
          <w:b/>
        </w:rPr>
        <w:t xml:space="preserve">Chef</w:t>
      </w:r>
      <w:r>
        <w:t xml:space="preserve"> </w:t>
      </w:r>
      <w:r>
        <w:t xml:space="preserve">is responsible for cost control, inventory management, and staff scheduling. This report emphasizes that a</w:t>
      </w:r>
      <w:r>
        <w:t xml:space="preserve"> </w:t>
      </w:r>
      <w:r>
        <w:rPr>
          <w:bCs/>
          <w:b/>
        </w:rPr>
        <w:t xml:space="preserve">Chef’s</w:t>
      </w:r>
      <w:r>
        <w:t xml:space="preserve"> </w:t>
      </w:r>
      <w:r>
        <w:t xml:space="preserve">business acumen is as vital as their culinary skill to ensure the longevity of restaurants in this competitive market.</w:t>
      </w:r>
    </w:p>
    <w:bookmarkEnd w:id="24"/>
    <w:bookmarkStart w:id="25" w:name="community-leaders"/>
    <w:p>
      <w:pPr>
        <w:pStyle w:val="Heading3"/>
      </w:pPr>
      <w:r>
        <w:t xml:space="preserve">4.3 Community Leaders</w:t>
      </w:r>
    </w:p>
    <w:p>
      <w:pPr>
        <w:pStyle w:val="FirstParagraph"/>
      </w:pPr>
      <w:r>
        <w:t xml:space="preserve">In cities like</w:t>
      </w:r>
      <w:r>
        <w:t xml:space="preserve"> </w:t>
      </w:r>
      <w:r>
        <w:rPr>
          <w:bCs/>
          <w:b/>
        </w:rPr>
        <w:t xml:space="preserve">United Kingdom Manchester</w:t>
      </w:r>
      <w:r>
        <w:t xml:space="preserve">, chefs are increasingly involved in community projects, such as food banks and school meal programs. The project encourages a</w:t>
      </w:r>
      <w:r>
        <w:t xml:space="preserve"> </w:t>
      </w:r>
      <w:r>
        <w:rPr>
          <w:bCs/>
          <w:b/>
        </w:rPr>
        <w:t xml:space="preserve">Chef</w:t>
      </w:r>
      <w:r>
        <w:t xml:space="preserve">-led approach to social responsibility, fostering a positive image of the culinary profession within the local communities.</w:t>
      </w:r>
    </w:p>
    <w:bookmarkEnd w:id="25"/>
    <w:bookmarkEnd w:id="26"/>
    <w:bookmarkStart w:id="30" w:name="implementation-strategy"/>
    <w:p>
      <w:pPr>
        <w:pStyle w:val="Heading2"/>
      </w:pPr>
      <w:r>
        <w:t xml:space="preserve">5. Implementation Strategy</w:t>
      </w:r>
    </w:p>
    <w:p>
      <w:pPr>
        <w:pStyle w:val="FirstParagraph"/>
      </w:pPr>
      <w:r>
        <w:t xml:space="preserve">To achieve the goals outlined above, the following strategies will be deployed across</w:t>
      </w:r>
      <w:r>
        <w:t xml:space="preserve"> </w:t>
      </w:r>
      <w:r>
        <w:rPr>
          <w:bCs/>
          <w:b/>
        </w:rPr>
        <w:t xml:space="preserve">United Kingdom Manchester</w:t>
      </w:r>
      <w:r>
        <w:t xml:space="preserve">:</w:t>
      </w:r>
    </w:p>
    <w:bookmarkStart w:id="27" w:name="certification-and-training-programs"/>
    <w:p>
      <w:pPr>
        <w:pStyle w:val="Heading3"/>
      </w:pPr>
      <w:r>
        <w:t xml:space="preserve">5.1 Certification and Training Programs</w:t>
      </w:r>
    </w:p>
    <w:p>
      <w:pPr>
        <w:pStyle w:val="FirstParagraph"/>
      </w:pPr>
      <w:r>
        <w:t xml:space="preserve">We propose a new certification tier specifically for chefs working in</w:t>
      </w:r>
      <w:r>
        <w:t xml:space="preserve"> </w:t>
      </w:r>
      <w:r>
        <w:rPr>
          <w:bCs/>
          <w:b/>
        </w:rPr>
        <w:t xml:space="preserve">United Kingdom Manchester</w:t>
      </w:r>
      <w:r>
        <w:t xml:space="preserve">. This program will include modules on:</w:t>
      </w:r>
    </w:p>
    <w:p>
      <w:pPr>
        <w:numPr>
          <w:ilvl w:val="0"/>
          <w:numId w:val="1002"/>
        </w:numPr>
        <w:pStyle w:val="Compact"/>
      </w:pPr>
      <w:r>
        <w:rPr>
          <w:bCs/>
          <w:b/>
        </w:rPr>
        <w:t xml:space="preserve">HACCP Compliance:</w:t>
      </w:r>
      <w:r>
        <w:t xml:space="preserve">Mandatory training for every chef to ensure food safety standards are met.</w:t>
      </w:r>
    </w:p>
    <w:p>
      <w:pPr>
        <w:numPr>
          <w:ilvl w:val="0"/>
          <w:numId w:val="1002"/>
        </w:numPr>
        <w:pStyle w:val="Compact"/>
      </w:pPr>
      <w:r>
        <w:rPr>
          <w:bCs/>
          <w:b/>
        </w:rPr>
        <w:t xml:space="preserve">Sustainable Sourcing:</w:t>
      </w:r>
      <w:r>
        <w:t xml:space="preserve">Educating the chef on how to source seasonal ingredients from local farms in Greater Manchester.</w:t>
      </w:r>
    </w:p>
    <w:p>
      <w:pPr>
        <w:numPr>
          <w:ilvl w:val="0"/>
          <w:numId w:val="1002"/>
        </w:numPr>
        <w:pStyle w:val="Compact"/>
      </w:pPr>
      <w:r>
        <w:rPr>
          <w:bCs/>
          <w:b/>
        </w:rPr>
        <w:t xml:space="preserve">Fusion Techniques:</w:t>
      </w:r>
      <w:r>
        <w:t xml:space="preserve">Courses designed to help the modern chef navigate the diverse culinary landscape of the city.</w:t>
      </w:r>
    </w:p>
    <w:bookmarkEnd w:id="27"/>
    <w:bookmarkStart w:id="28" w:name="networking-and-mentorship"/>
    <w:p>
      <w:pPr>
        <w:pStyle w:val="Heading3"/>
      </w:pPr>
      <w:r>
        <w:t xml:space="preserve">5.2 Networking and Mentorship</w:t>
      </w:r>
    </w:p>
    <w:p>
      <w:pPr>
        <w:pStyle w:val="FirstParagraph"/>
      </w:pPr>
      <w:r>
        <w:t xml:space="preserve">A mentorship scheme will be launched, connecting senior</w:t>
      </w:r>
      <w:r>
        <w:t xml:space="preserve"> </w:t>
      </w:r>
      <w:r>
        <w:rPr>
          <w:bCs/>
          <w:b/>
        </w:rPr>
        <w:t xml:space="preserve">Chefs</w:t>
      </w:r>
      <w:r>
        <w:t xml:space="preserve"> </w:t>
      </w:r>
      <w:r>
        <w:t xml:space="preserve">with apprentices in</w:t>
      </w:r>
      <w:r>
        <w:t xml:space="preserve"> </w:t>
      </w:r>
      <w:r>
        <w:rPr>
          <w:bCs/>
          <w:b/>
        </w:rPr>
        <w:t xml:space="preserve">United Kingdom Manchester</w:t>
      </w:r>
      <w:r>
        <w:t xml:space="preserve">. This will help retain talent within the city and reduce the brain drain of culinary professionals moving to London or other major hubs. The goal is to create a strong, supportive community of chefs.</w:t>
      </w:r>
    </w:p>
    <w:bookmarkEnd w:id="28"/>
    <w:bookmarkStart w:id="29" w:name="marketing-manchester-made"/>
    <w:p>
      <w:pPr>
        <w:pStyle w:val="Heading3"/>
      </w:pPr>
      <w:r>
        <w:t xml:space="preserve">5.3 Marketing "Manchester Made"</w:t>
      </w:r>
    </w:p>
    <w:p>
      <w:pPr>
        <w:pStyle w:val="FirstParagraph"/>
      </w:pPr>
      <w:r>
        <w:t xml:space="preserve">A marketing campaign titled "The Manchester Chef" will be introduced. This initiative will highlight restaurants and individual</w:t>
      </w:r>
      <w:r>
        <w:t xml:space="preserve"> </w:t>
      </w:r>
      <w:r>
        <w:rPr>
          <w:bCs/>
          <w:b/>
        </w:rPr>
        <w:t xml:space="preserve">Chefs</w:t>
      </w:r>
      <w:r>
        <w:t xml:space="preserve"> </w:t>
      </w:r>
      <w:r>
        <w:t xml:space="preserve">who are committed to using local ingredients and innovative techniques. By branding the culinary scene of</w:t>
      </w:r>
      <w:r>
        <w:t xml:space="preserve"> </w:t>
      </w:r>
      <w:r>
        <w:rPr>
          <w:bCs/>
          <w:b/>
        </w:rPr>
        <w:t xml:space="preserve">United Kingdom Manchester</w:t>
      </w:r>
      <w:r>
        <w:t xml:space="preserve">, we aim to boost tourism and local pride.</w:t>
      </w:r>
    </w:p>
    <w:bookmarkEnd w:id="29"/>
    <w:bookmarkEnd w:id="30"/>
    <w:bookmarkStart w:id="31" w:name="challenges-and-mitigation"/>
    <w:p>
      <w:pPr>
        <w:pStyle w:val="Heading2"/>
      </w:pPr>
      <w:r>
        <w:t xml:space="preserve">6. Challenges and Mitigation</w:t>
      </w:r>
    </w:p>
    <w:p>
      <w:pPr>
        <w:pStyle w:val="FirstParagraph"/>
      </w:pPr>
      <w:r>
        <w:rPr>
          <w:bCs/>
          <w:b/>
        </w:rPr>
        <w:t xml:space="preserve">Labor Shortages:</w:t>
      </w:r>
      <w:r>
        <w:t xml:space="preserve">The hospitality industry in</w:t>
      </w:r>
      <w:r>
        <w:t xml:space="preserve"> </w:t>
      </w:r>
      <w:r>
        <w:rPr>
          <w:bCs/>
          <w:b/>
        </w:rPr>
        <w:t xml:space="preserve">United Kingdom Manchester</w:t>
      </w:r>
      <w:r>
        <w:t xml:space="preserve">, like much of the rest of the world, faces staffing challenges. To mitigate this, we will streamline visa processing for international chefs who bring specialized skills, ensuring that the talent pool remains robust.</w:t>
      </w:r>
    </w:p>
    <w:p>
      <w:pPr>
        <w:pStyle w:val="BodyText"/>
      </w:pPr>
      <w:r>
        <w:rPr>
          <w:bCs/>
          <w:b/>
        </w:rPr>
        <w:t xml:space="preserve">Economic Volatility:</w:t>
      </w:r>
      <w:r>
        <w:t xml:space="preserve">Rising costs of goods can impact a</w:t>
      </w:r>
      <w:r>
        <w:t xml:space="preserve"> </w:t>
      </w:r>
      <w:r>
        <w:rPr>
          <w:bCs/>
          <w:b/>
        </w:rPr>
        <w:t xml:space="preserve">Chef’s</w:t>
      </w:r>
      <w:r>
        <w:t xml:space="preserve"> </w:t>
      </w:r>
      <w:r>
        <w:t xml:space="preserve">ability to maintain quality. We will provide financial workshops for head chefs in</w:t>
      </w:r>
      <w:r>
        <w:t xml:space="preserve"> </w:t>
      </w:r>
      <w:r>
        <w:rPr>
          <w:bCs/>
          <w:b/>
        </w:rPr>
        <w:t xml:space="preserve">United Kingdom Manchester</w:t>
      </w:r>
      <w:r>
        <w:t xml:space="preserve">, focusing on supply chain resilience and cost-management strategies.</w:t>
      </w:r>
    </w:p>
    <w:bookmarkEnd w:id="31"/>
    <w:bookmarkStart w:id="32" w:name="expected-outcomes-and-impact"/>
    <w:p>
      <w:pPr>
        <w:pStyle w:val="Heading2"/>
      </w:pPr>
      <w:r>
        <w:t xml:space="preserve">7. Expected Outcomes and Impact</w:t>
      </w:r>
    </w:p>
    <w:p>
      <w:pPr>
        <w:pStyle w:val="FirstParagraph"/>
      </w:pPr>
      <w:r>
        <w:t xml:space="preserve">The successful implementation of this project is expected to yield significant benefits for</w:t>
      </w:r>
      <w:r>
        <w:t xml:space="preserve"> </w:t>
      </w:r>
      <w:r>
        <w:rPr>
          <w:bCs/>
          <w:b/>
        </w:rPr>
        <w:t xml:space="preserve">United Kingdom Manchester</w:t>
      </w:r>
      <w:r>
        <w:t xml:space="preserve">. We anticipate a measurable increase in the quality of dining experiences, leading to higher customer satisfaction scores. For the individual</w:t>
      </w:r>
      <w:r>
        <w:t xml:space="preserve"> </w:t>
      </w:r>
      <w:r>
        <w:rPr>
          <w:bCs/>
          <w:b/>
        </w:rPr>
        <w:t xml:space="preserve">Chef</w:t>
      </w:r>
      <w:r>
        <w:t xml:space="preserve">, it means professional recognition, better career progression opportunities, and improved wages due to increased business profitability.</w:t>
      </w:r>
    </w:p>
    <w:p>
      <w:pPr>
        <w:pStyle w:val="BodyText"/>
      </w:pPr>
      <w:r>
        <w:t xml:space="preserve">Furthermore, by emphasizing local sourcing, we expect a positive economic ripple effect throughout Greater Manchester’s agricultural sector. The identity of a professional</w:t>
      </w:r>
      <w:r>
        <w:t xml:space="preserve"> </w:t>
      </w:r>
      <w:r>
        <w:rPr>
          <w:bCs/>
          <w:b/>
        </w:rPr>
        <w:t xml:space="preserve">Chef</w:t>
      </w:r>
      <w:r>
        <w:t xml:space="preserve"> </w:t>
      </w:r>
      <w:r>
        <w:t xml:space="preserve">will become synonymous with quality and innovation in the eyes of consumers visiting</w:t>
      </w:r>
      <w:r>
        <w:t xml:space="preserve"> </w:t>
      </w:r>
      <w:r>
        <w:rPr>
          <w:bCs/>
          <w:b/>
        </w:rPr>
        <w:t xml:space="preserve">United Kingdom Manchester</w:t>
      </w:r>
      <w:r>
        <w:t xml:space="preserve">.</w:t>
      </w:r>
    </w:p>
    <w:bookmarkEnd w:id="32"/>
    <w:bookmarkStart w:id="33" w:name="conclusion"/>
    <w:p>
      <w:pPr>
        <w:pStyle w:val="Heading2"/>
      </w:pPr>
      <w:r>
        <w:t xml:space="preserve">8. Conclusion</w:t>
      </w:r>
    </w:p>
    <w:p>
      <w:pPr>
        <w:pStyle w:val="FirstParagraph"/>
      </w:pPr>
      <w:r>
        <w:t xml:space="preserve">In conclusion, this Project Report underscores the critical importance of empowering the professional</w:t>
      </w:r>
      <w:r>
        <w:t xml:space="preserve"> </w:t>
      </w:r>
      <w:r>
        <w:rPr>
          <w:bCs/>
          <w:b/>
        </w:rPr>
        <w:t xml:space="preserve">Chef</w:t>
      </w:r>
      <w:r>
        <w:t xml:space="preserve">. In the dynamic environment of</w:t>
      </w:r>
      <w:r>
        <w:t xml:space="preserve"> </w:t>
      </w:r>
      <w:r>
        <w:rPr>
          <w:bCs/>
          <w:b/>
        </w:rPr>
        <w:t xml:space="preserve">United Kingdom Manchester</w:t>
      </w:r>
      <w:r>
        <w:t xml:space="preserve">, a well-trained and supported chef is not just a kitchen employee but a vital economic and cultural asset. By investing in training, fostering community engagement, and promoting local identity, we can ensure that</w:t>
      </w:r>
      <w:r>
        <w:t xml:space="preserve"> </w:t>
      </w:r>
      <w:r>
        <w:rPr>
          <w:bCs/>
          <w:b/>
        </w:rPr>
        <w:t xml:space="preserve">United Kingdom Manchester</w:t>
      </w:r>
      <w:r>
        <w:t xml:space="preserve"> </w:t>
      </w:r>
      <w:r>
        <w:t xml:space="preserve">remains at the forefront of the culinary world.</w:t>
      </w:r>
    </w:p>
    <w:p>
      <w:pPr>
        <w:pStyle w:val="BodyText"/>
      </w:pPr>
      <w:r>
        <w:t xml:space="preserve">We urge all stakeholders to support this initiative. The future of dining in</w:t>
      </w:r>
      <w:r>
        <w:t xml:space="preserve"> </w:t>
      </w:r>
      <w:r>
        <w:rPr>
          <w:bCs/>
          <w:b/>
        </w:rPr>
        <w:t xml:space="preserve">United Kingdom Manchester</w:t>
      </w:r>
      <w:r>
        <w:t xml:space="preserve"> </w:t>
      </w:r>
      <w:r>
        <w:t xml:space="preserve">depends on our collective commitment to excellence, driven by every dedicated chef who serves our community.</w:t>
      </w:r>
    </w:p>
    <w:bookmarkEnd w:id="33"/>
    <w:bookmarkStart w:id="34" w:name="recommendations"/>
    <w:p>
      <w:pPr>
        <w:pStyle w:val="Heading2"/>
      </w:pPr>
      <w:r>
        <w:t xml:space="preserve">9. Recommendations</w:t>
      </w:r>
    </w:p>
    <w:p>
      <w:pPr>
        <w:numPr>
          <w:ilvl w:val="0"/>
          <w:numId w:val="1003"/>
        </w:numPr>
        <w:pStyle w:val="Compact"/>
      </w:pPr>
      <w:r>
        <w:t xml:space="preserve">Prioritize funding for the certification programs described in Section 5.1.</w:t>
      </w:r>
    </w:p>
    <w:p>
      <w:pPr>
        <w:numPr>
          <w:ilvl w:val="0"/>
          <w:numId w:val="1003"/>
        </w:numPr>
        <w:pStyle w:val="Compact"/>
      </w:pPr>
      <w:r>
        <w:t xml:space="preserve">Establish a formal liaison between restaurant owners and the Manchester City Council to streamline regulations for new chef-led establishments.</w:t>
      </w:r>
    </w:p>
    <w:p>
      <w:pPr>
        <w:numPr>
          <w:ilvl w:val="0"/>
          <w:numId w:val="1003"/>
        </w:numPr>
        <w:pStyle w:val="Compact"/>
      </w:pPr>
      <w:r>
        <w:t xml:space="preserve">Create an annual "Manchester Chef Award" to celebrate excellence and innovation, further boosting the profile of our culinary community in</w:t>
      </w:r>
      <w:r>
        <w:t xml:space="preserve"> </w:t>
      </w:r>
      <w:r>
        <w:rPr>
          <w:bCs/>
          <w:b/>
        </w:rPr>
        <w:t xml:space="preserve">United Kingdom Manchester</w:t>
      </w:r>
      <w:r>
        <w:t xml:space="preserve">.</w:t>
      </w:r>
    </w:p>
    <w:p>
      <w:pPr>
        <w:pStyle w:val="FirstParagraph"/>
      </w:pPr>
      <w:r>
        <w:rPr>
          <w:iCs/>
          <w:i/>
        </w:rPr>
        <w:t xml:space="preserve">This document serves as a foundational blueprint for the ongoing development of culinary arts in United Kingdom Manchester.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2026-07-29T08:57:32Z</dcterms:created>
  <dcterms:modified xsi:type="dcterms:W3CDTF">2026-07-29T08:57:32Z</dcterms:modified>
</cp:coreProperties>
</file>

<file path=docProps/custom.xml><?xml version="1.0" encoding="utf-8"?>
<Properties xmlns="http://schemas.openxmlformats.org/officeDocument/2006/custom-properties" xmlns:vt="http://schemas.openxmlformats.org/officeDocument/2006/docPropsVTypes"/>
</file>