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From:: Department of Industrial Engineering Analysis</w:t>
      </w:r>
      <w:r>
        <w:br/>
      </w:r>
    </w:p>
    <w:bookmarkEnd w:id="20"/>
    <w:p>
      <w:pPr>
        <w:pStyle w:val="BodyText"/>
      </w:pPr>
      <w:r>
        <w:t xml:space="preserve">/b</w:t>
      </w:r>
      <w:r>
        <w:br/>
      </w:r>
      <w:r>
        <w:br/>
      </w:r>
      <w:r>
        <w:t xml:space="preserve">/p&gt;</w:t>
      </w:r>
    </w:p>
    <w:p>
      <w:pPr>
        <w:pStyle w:val="BodyText"/>
      </w:pPr>
      <w:r>
        <w:rPr>
          <w:bCs/>
          <w:b/>
        </w:rPr>
        <w:t xml:space="preserve">Subject:</w:t>
      </w:r>
      <w:r>
        <w:t xml:space="preserve">: Strategic Implementation of Chemical Engineer Solutions in the Industrial Sector of Argentina Córdoba</w:t>
      </w:r>
      <w:r>
        <w:br/>
      </w:r>
    </w:p>
    <w:p>
      <w:pPr>
        <w:pStyle w:val="BodyText"/>
      </w:pPr>
      <w:r>
        <w:t xml:space="preserve">/b</w:t>
      </w:r>
      <w:r>
        <w:br/>
      </w:r>
      <w:r>
        <w:br/>
      </w:r>
      <w:r>
        <w:t xml:space="preserve">/p&gt;</w:t>
      </w:r>
    </w:p>
    <w:p>
      <w:pPr>
        <w:pStyle w:val="BodyText"/>
      </w:pPr>
      <w:r>
        <w:rPr>
          <w:bCs/>
          <w:b/>
        </w:rPr>
        <w:t xml:space="preserve">Project Report</w:t>
      </w:r>
      <w:r>
        <w:t xml:space="preserve">: Comprehensive Analysis of Technical, Economic, and Environmental Factors</w:t>
      </w:r>
      <w:r>
        <w:br/>
      </w:r>
    </w:p>
    <w:p>
      <w:pPr>
        <w:pStyle w:val="BodyText"/>
      </w:pPr>
      <w:r>
        <w:t xml:space="preserve">/b</w:t>
      </w:r>
      <w:r>
        <w:br/>
      </w:r>
      <w:r>
        <w:br/>
      </w:r>
      <w:r>
        <w:t xml:space="preserve">/p&gt;</w:t>
      </w:r>
    </w:p>
    <w:p>
      <w:pPr>
        <w:pStyle w:val="BodyText"/>
      </w:pPr>
      <w:r>
        <w:rPr>
          <w:bCs/>
          <w:b/>
        </w:rPr>
        <w:t xml:space="preserve">Key Aspect:</w:t>
      </w:r>
      <w:r>
        <w:t xml:space="preserve">: Chemical Engineer Role in Modernizing Argentina Córdoba’s Infrastructure</w:t>
      </w:r>
      <w:r>
        <w:br/>
      </w:r>
    </w:p>
    <w:p>
      <w:pPr>
        <w:pStyle w:val="BodyText"/>
      </w:pPr>
      <w:r>
        <w:t xml:space="preserve">/b</w:t>
      </w:r>
      <w:r>
        <w:br/>
      </w:r>
      <w:r>
        <w:br/>
      </w:r>
      <w:r>
        <w:t xml:space="preserve">/p&gt;</w:t>
      </w:r>
    </w:p>
    <w:p>
      <w:pPr>
        <w:pStyle w:val="BodyText"/>
      </w:pPr>
      <w:r>
        <w:rPr>
          <w:bCs/>
          <w:b/>
        </w:rPr>
        <w:t xml:space="preserve">Location Focus:</w:t>
      </w:r>
      <w:r>
        <w:t xml:space="preserve">: Argentina Córdoba</w:t>
      </w:r>
      <w:r>
        <w:br/>
      </w:r>
    </w:p>
    <w:p>
      <w:pPr>
        <w:pStyle w:val="BodyText"/>
      </w:pPr>
      <w:r>
        <w:t xml:space="preserve">/b</w:t>
      </w:r>
      <w:r>
        <w:br/>
      </w:r>
      <w:r>
        <w:br/>
      </w:r>
      <w:r>
        <w:t xml:space="preserve">/p&gt;</w:t>
      </w:r>
    </w:p>
    <w:bookmarkStart w:id="21" w:name="executive-summary"/>
    <w:p>
      <w:pPr>
        <w:pStyle w:val="Heading2"/>
      </w:pPr>
      <w:r>
        <w:t xml:space="preserve">1. Executive Summary</w:t>
      </w:r>
    </w:p>
    <w:p>
      <w:pPr>
        <w:pStyle w:val="FirstParagraph"/>
      </w:pPr>
      <w:r>
        <w:t xml:space="preserve">The industrial landscape of</w:t>
      </w:r>
      <w:r>
        <w:t xml:space="preserve"> </w:t>
      </w:r>
      <w:r>
        <w:rPr>
          <w:bCs/>
          <w:b/>
        </w:rPr>
        <w:t xml:space="preserve">Argentina Córdoba</w:t>
      </w:r>
    </w:p>
    <w:bookmarkEnd w:id="21"/>
    <w:bookmarkStart w:id="22" w:name="introduction-and-context"/>
    <w:p>
      <w:pPr>
        <w:pStyle w:val="Heading2"/>
      </w:pPr>
      <w:r>
        <w:t xml:space="preserve">2. Introduction and Context</w:t>
      </w:r>
    </w:p>
    <w:p>
      <w:pPr>
        <w:pStyle w:val="FirstParagraph"/>
      </w:pPr>
      <w:r>
        <w:rPr>
          <w:bCs/>
          <w:b/>
        </w:rPr>
        <w:t xml:space="preserve">Argentina Córdoba</w:t>
      </w:r>
    </w:p>
    <w:p>
      <w:pPr>
        <w:pStyle w:val="BodyText"/>
      </w:pPr>
      <w:r>
        <w:t xml:space="preserve">The unique geographical and climatic conditions of Argentina Córdoba necessitate tailored engineering solutions. From managing water resources in the arid western valleys to optimizing energy consumption in urban industrial parks, the scope for a Chemical Engineer is broad. This report details specific areas where chemical engineering interventions can yield immediate and long-term benefits.</w:t>
      </w:r>
    </w:p>
    <w:bookmarkEnd w:id="22"/>
    <w:bookmarkStart w:id="23" w:name="the-role-of-the-chemical-engineer"/>
    <w:p>
      <w:pPr>
        <w:pStyle w:val="Heading2"/>
      </w:pPr>
      <w:r>
        <w:t xml:space="preserve">3. The Role of the Chemical Engineer</w:t>
      </w:r>
    </w:p>
    <w:p>
      <w:pPr>
        <w:pStyle w:val="FirstParagraph"/>
      </w:pPr>
      <w:r>
        <w:t xml:space="preserve">A Chemical Engineer acts as the bridge between scientific discovery and industrial application. In the context of Argentina Córdoba, this role is multifaceted:</w:t>
      </w:r>
    </w:p>
    <w:p>
      <w:pPr>
        <w:pStyle w:val="BodyText"/>
      </w:pPr>
      <w:r>
        <w:rPr>
          <w:bCs/>
          <w:b/>
        </w:rPr>
        <w:t xml:space="preserve">Process Optimization:</w:t>
      </w:r>
      <w:r>
        <w:t xml:space="preserve">The primary responsibility involves analyzing existing production lines to identify inefficiencies. For instance, in the sugar beet processing industry prevalent in the Calamuchita valley, a Chemical Engineer can design heat integration systems that reduce energy costs by up to 20%.</w:t>
      </w:r>
    </w:p>
    <w:p>
      <w:pPr>
        <w:pStyle w:val="BodyText"/>
      </w:pPr>
      <w:r>
        <w:rPr>
          <w:bCs/>
          <w:b/>
        </w:rPr>
        <w:t xml:space="preserve">Quality Control and Assurance:</w:t>
      </w:r>
      <w:r>
        <w:t xml:space="preserve">In pharmaceutical and food production sectors within Córdoba’s industrial parks, strict adherence to quality standards is paramount. The Chemical Engineer develops analytical methods to ensure product consistency and safety, meeting both local regulations in Argentina Córdoba</w:t>
      </w:r>
      <w:r>
        <w:br/>
      </w:r>
    </w:p>
    <w:p>
      <w:pPr>
        <w:pStyle w:val="BodyText"/>
      </w:pPr>
      <w:r>
        <w:t xml:space="preserve">and international export requirements.</w:t>
      </w:r>
    </w:p>
    <w:p>
      <w:pPr>
        <w:pStyle w:val="BodyText"/>
      </w:pPr>
      <w:r>
        <w:rPr>
          <w:bCs/>
          <w:b/>
        </w:rPr>
        <w:t xml:space="preserve">Sustainability and Waste Management:</w:t>
      </w:r>
      <w:r>
        <w:t xml:space="preserve">To align with global sustainability goals, a Chemical Engineer designs closed-loop systems that minimize waste. In the automotive sector of Córdoba, this involves managing chemical by-products from painting and assembly processes to prevent environmental contamination.</w:t>
      </w:r>
    </w:p>
    <w:p>
      <w:pPr>
        <w:pStyle w:val="BodyText"/>
      </w:pPr>
      <w:r>
        <w:t xml:space="preserve">R&amp;D Innovation:Furthermore, the Chemical Engineer contributes to research and development, creating new materials or improving existing ones. This is crucial for Córdoba’s growing biotech sector, where local universities and industry partners collaborate on innovative solutions.</w:t>
      </w:r>
    </w:p>
    <w:bookmarkEnd w:id="23"/>
    <w:bookmarkStart w:id="24" w:name="Xfe606120807dffb045afd1a0410b3dcff142f62"/>
    <w:p>
      <w:pPr>
        <w:pStyle w:val="Heading2"/>
      </w:pPr>
      <w:r>
        <w:t xml:space="preserve">4. Sector-Specific Applications in Argentina Córdoba</w:t>
      </w:r>
    </w:p>
    <w:p>
      <w:pPr>
        <w:pStyle w:val="FirstParagraph"/>
      </w:pPr>
      <w:r>
        <w:t xml:space="preserve">4.1 Agro-Industrial Processing</w:t>
      </w:r>
      <w:r>
        <w:br/>
      </w:r>
    </w:p>
    <w:p>
      <w:pPr>
        <w:pStyle w:val="BodyText"/>
      </w:pPr>
      <w:r>
        <w:t xml:space="preserve">/b</w:t>
      </w:r>
      <w:r>
        <w:br/>
      </w:r>
      <w:r>
        <w:br/>
      </w:r>
      <w:r>
        <w:t xml:space="preserve">/p&gt;</w:t>
      </w:r>
    </w:p>
    <w:p>
      <w:pPr>
        <w:pStyle w:val="BodyText"/>
      </w:pPr>
      <w:r>
        <w:t xml:space="preserve">Agriculture remains the backbone of Argentina Córdoba’s economy. However, post-harvest losses and processing inefficiencies are significant issues. A Chemical Engineer can implement advanced drying techniques and storage solutions that preserve the nutritional value of crops like soybeans and citrus fruits. Additionally, bio-refining technologies can be employed to convert agricultural waste into biofuels or bioplastics, adding value to by-products that were previously considered trash.</w:t>
      </w:r>
    </w:p>
    <w:p>
      <w:pPr>
        <w:pStyle w:val="BodyText"/>
      </w:pPr>
      <w:r>
        <w:t xml:space="preserve">4.2 Automotive Manufacturing</w:t>
      </w:r>
      <w:r>
        <w:br/>
      </w:r>
    </w:p>
    <w:p>
      <w:pPr>
        <w:pStyle w:val="BodyText"/>
      </w:pPr>
      <w:r>
        <w:t xml:space="preserve">/b</w:t>
      </w:r>
      <w:r>
        <w:br/>
      </w:r>
      <w:r>
        <w:br/>
      </w:r>
      <w:r>
        <w:t xml:space="preserve">/p&gt;</w:t>
      </w:r>
    </w:p>
    <w:p>
      <w:pPr>
        <w:pStyle w:val="BodyText"/>
      </w:pPr>
      <w:r>
        <w:t xml:space="preserve">Córdoba is home to major automotive manufacturers and their suppliers. The painting and coating processes in these facilities are highly chemical-intensive. A Chemical Engineer optimizes solvent usage, reduces volatile organic compound (VOC) emissions, and ensures that wastewater treatment plants operate efficiently. These measures are essential for maintaining the social license to operate in Argentina Córdoba</w:t>
      </w:r>
      <w:r>
        <w:br/>
      </w:r>
    </w:p>
    <w:p>
      <w:pPr>
        <w:pStyle w:val="BodyText"/>
      </w:pPr>
      <w:r>
        <w:t xml:space="preserve">and meeting stringent environmental standards.</w:t>
      </w:r>
    </w:p>
    <w:p>
      <w:pPr>
        <w:pStyle w:val="BodyText"/>
      </w:pPr>
      <w:r>
        <w:t xml:space="preserve">4.3 Energy and Utilities</w:t>
      </w:r>
      <w:r>
        <w:br/>
      </w:r>
    </w:p>
    <w:p>
      <w:pPr>
        <w:pStyle w:val="BodyText"/>
      </w:pPr>
      <w:r>
        <w:t xml:space="preserve">/b</w:t>
      </w:r>
      <w:r>
        <w:br/>
      </w:r>
      <w:r>
        <w:br/>
      </w:r>
      <w:r>
        <w:t xml:space="preserve">/p&gt;</w:t>
      </w:r>
    </w:p>
    <w:p>
      <w:pPr>
        <w:pStyle w:val="BodyText"/>
      </w:pPr>
      <w:r>
        <w:t xml:space="preserve">The transition to renewable energy is a priority for Argentina Córdoba. Chemical Engineers play a pivotal role in the development and maintenance of wind and solar farms, particularly in the management of battery storage systems and electrolyzers for green hydrogen production. Their expertise ensures that these technologies are integrated safely into the existing power grid.</w:t>
      </w:r>
    </w:p>
    <w:p>
      <w:pPr>
        <w:pStyle w:val="BodyText"/>
      </w:pPr>
      <w:r>
        <w:t xml:space="preserve">5. Economic Impact</w:t>
      </w:r>
      <w:r>
        <w:br/>
      </w:r>
    </w:p>
    <w:p>
      <w:pPr>
        <w:pStyle w:val="BodyText"/>
      </w:pPr>
      <w:r>
        <w:t xml:space="preserve">/b</w:t>
      </w:r>
      <w:r>
        <w:br/>
      </w:r>
      <w:r>
        <w:br/>
      </w:r>
      <w:r>
        <w:t xml:space="preserve">/p&gt;</w:t>
      </w:r>
    </w:p>
    <w:p>
      <w:pPr>
        <w:pStyle w:val="BodyText"/>
      </w:pPr>
      <w:r>
        <w:t xml:space="preserve">The investment in chemical engineering talent yields substantial economic returns. By reducing operational costs through process optimization, companies in Argentina Córdoba can increase their profit margins and remain competitive in the global market. Furthermore, the creation of high-skilled jobs contributes to local economic development and reduces brain drain by providing attractive career opportunities for graduates from local universities such as the National University of Córdoba.</w:t>
      </w:r>
    </w:p>
    <w:p>
      <w:pPr>
        <w:pStyle w:val="BodyText"/>
      </w:pPr>
      <w:r>
        <w:t xml:space="preserve">6. Environmental and Social Considerations</w:t>
      </w:r>
      <w:r>
        <w:br/>
      </w:r>
    </w:p>
    <w:p>
      <w:pPr>
        <w:pStyle w:val="BodyText"/>
      </w:pPr>
      <w:r>
        <w:t xml:space="preserve">/b</w:t>
      </w:r>
      <w:r>
        <w:br/>
      </w:r>
      <w:r>
        <w:br/>
      </w:r>
      <w:r>
        <w:t xml:space="preserve">/p&gt;</w:t>
      </w:r>
    </w:p>
    <w:p>
      <w:pPr>
        <w:pStyle w:val="BodyText"/>
      </w:pPr>
      <w:r>
        <w:t xml:space="preserve">Sustainability is not just a regulatory requirement but a moral imperative. A Chemical Engineer in Argentina Córdoba must design processes that minimize the carbon footprint and protect local water sources. This involves rigorous environmental impact assessments and the implementation of green chemistry principles, which aim to reduce or eliminate the use and generation of hazardous substances.</w:t>
      </w:r>
    </w:p>
    <w:p>
      <w:pPr>
        <w:pStyle w:val="BodyText"/>
      </w:pPr>
      <w:r>
        <w:t xml:space="preserve">7. Conclusion</w:t>
      </w:r>
      <w:r>
        <w:br/>
      </w:r>
    </w:p>
    <w:p>
      <w:pPr>
        <w:pStyle w:val="BodyText"/>
      </w:pPr>
      <w:r>
        <w:t xml:space="preserve">/b</w:t>
      </w:r>
      <w:r>
        <w:br/>
      </w:r>
      <w:r>
        <w:br/>
      </w:r>
      <w:r>
        <w:t xml:space="preserve">/p&gt;</w:t>
      </w:r>
    </w:p>
    <w:p>
      <w:pPr>
        <w:pStyle w:val="BodyText"/>
      </w:pPr>
      <w:r>
        <w:t xml:space="preserve">In conclusion, the strategic deployment of a Chemical Engineer is essential for the continued industrial evolution of Argentina Córdoba. Their expertise in process optimization, quality control, sustainability, and innovation provides a competitive edge to local industries. By embracing chemical engineering solutions, Argentina Córdoba can achieve balanced growth that respects environmental limits while fostering economic prosperity. This Project Report recommends that stakeholders prioritize partnerships with chemical engineering firms and invest in professional development to fully harness these benefits.</w:t>
      </w:r>
    </w:p>
    <w:p>
      <w:pPr>
        <w:pStyle w:val="BodyText"/>
      </w:pPr>
      <w:r>
        <w:t xml:space="preserve">8. Recommendations</w:t>
      </w:r>
      <w:r>
        <w:br/>
      </w:r>
    </w:p>
    <w:p>
      <w:pPr>
        <w:pStyle w:val="BodyText"/>
      </w:pPr>
      <w:r>
        <w:t xml:space="preserve">/b</w:t>
      </w:r>
      <w:r>
        <w:br/>
      </w:r>
      <w:r>
        <w:br/>
      </w:r>
      <w:r>
        <w:t xml:space="preserve">/p&gt;</w:t>
      </w:r>
    </w:p>
    <w:p>
      <w:pPr>
        <w:numPr>
          <w:ilvl w:val="0"/>
          <w:numId w:val="1001"/>
        </w:numPr>
        <w:pStyle w:val="Compact"/>
      </w:pPr>
      <w:r>
        <w:t xml:space="preserve">Prioritize hiring certified Chemical Engineers for all major industrial projects in Argentina Córdoba.</w:t>
      </w:r>
      <w:r>
        <w:br/>
      </w:r>
    </w:p>
    <w:p>
      <w:pPr>
        <w:numPr>
          <w:ilvl w:val="0"/>
          <w:numId w:val="1000"/>
        </w:numPr>
        <w:pStyle w:val="Compact"/>
      </w:pPr>
      <w:r>
        <w:t xml:space="preserve">/b</w:t>
      </w:r>
      <w:r>
        <w:br/>
      </w:r>
      <w:r>
        <w:br/>
      </w:r>
      <w:r>
        <w:t xml:space="preserve">/p&gt;</w:t>
      </w:r>
    </w:p>
    <w:p>
      <w:pPr>
        <w:numPr>
          <w:ilvl w:val="0"/>
          <w:numId w:val="1001"/>
        </w:numPr>
        <w:pStyle w:val="Compact"/>
      </w:pPr>
      <w:r>
        <w:t xml:space="preserve">Invest in continuous training programs focused on green technologies and digitalization.</w:t>
      </w:r>
      <w:r>
        <w:br/>
      </w:r>
    </w:p>
    <w:p>
      <w:pPr>
        <w:numPr>
          <w:ilvl w:val="0"/>
          <w:numId w:val="1000"/>
        </w:numPr>
        <w:pStyle w:val="Compact"/>
      </w:pPr>
      <w:r>
        <w:t xml:space="preserve">/b</w:t>
      </w:r>
      <w:r>
        <w:br/>
      </w:r>
      <w:r>
        <w:br/>
      </w:r>
      <w:r>
        <w:t xml:space="preserve">/p&gt;</w:t>
      </w:r>
    </w:p>
    <w:p>
      <w:pPr>
        <w:numPr>
          <w:ilvl w:val="0"/>
          <w:numId w:val="1001"/>
        </w:numPr>
        <w:pStyle w:val="Compact"/>
      </w:pPr>
      <w:r>
        <w:t xml:space="preserve">Establish collaboration between universities, government bodies, and industry to foster innovation in chemical engineering applications.</w:t>
      </w:r>
      <w:r>
        <w:br/>
      </w:r>
    </w:p>
    <w:p>
      <w:pPr>
        <w:numPr>
          <w:ilvl w:val="0"/>
          <w:numId w:val="1000"/>
        </w:numPr>
        <w:pStyle w:val="Compact"/>
      </w:pPr>
      <w:r>
        <w:t xml:space="preserve">/b</w:t>
      </w:r>
      <w:r>
        <w:br/>
      </w:r>
      <w:r>
        <w:br/>
      </w:r>
      <w:r>
        <w:t xml:space="preserve">/p&gt;</w:t>
      </w:r>
    </w:p>
    <w:p>
      <w:pPr>
        <w:numPr>
          <w:ilvl w:val="0"/>
          <w:numId w:val="1001"/>
        </w:numPr>
        <w:pStyle w:val="Compact"/>
      </w:pPr>
      <w:r>
        <w:t xml:space="preserve">Regularly update environmental protocols to reflect the latest standards and best practices in Argentina Córdoba.</w:t>
      </w:r>
      <w:r>
        <w:br/>
      </w:r>
    </w:p>
    <w:p>
      <w:pPr>
        <w:numPr>
          <w:ilvl w:val="0"/>
          <w:numId w:val="1000"/>
        </w:numPr>
        <w:pStyle w:val="Compact"/>
      </w:pPr>
      <w:r>
        <w:t xml:space="preserve">/b</w:t>
      </w:r>
      <w:r>
        <w:br/>
      </w:r>
      <w:r>
        <w:br/>
      </w:r>
      <w:r>
        <w:t xml:space="preserve">/p&gt;</w:t>
      </w:r>
    </w:p>
    <w:p>
      <w:pPr>
        <w:pStyle w:val="FirstParagraph"/>
      </w:pPr>
      <w:r>
        <w:t xml:space="preserve">End of Project Report</w:t>
      </w:r>
      <w:r>
        <w:br/>
      </w:r>
    </w:p>
    <w:p>
      <w:pPr>
        <w:pStyle w:val="BodyText"/>
      </w:pPr>
      <w:r>
        <w:t xml:space="preserve">/b</w:t>
      </w:r>
      <w:r>
        <w:br/>
      </w:r>
      <w:r>
        <w:br/>
      </w:r>
      <w:r>
        <w:t xml:space="preserve">/p&gt;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2026-07-29T11:48:41Z</dcterms:created>
  <dcterms:modified xsi:type="dcterms:W3CDTF">2026-07-29T11:48:41Z</dcterms:modified>
</cp:coreProperties>
</file>

<file path=docProps/custom.xml><?xml version="1.0" encoding="utf-8"?>
<Properties xmlns="http://schemas.openxmlformats.org/officeDocument/2006/custom-properties" xmlns:vt="http://schemas.openxmlformats.org/officeDocument/2006/docPropsVTypes"/>
</file>