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Opportunities</w:t>
      </w:r>
      <w:r>
        <w:t xml:space="preserve"> </w:t>
      </w:r>
      <w:r>
        <w:t xml:space="preserve">in</w:t>
      </w:r>
      <w:r>
        <w:t xml:space="preserve"> </w:t>
      </w:r>
      <w:r>
        <w:t xml:space="preserve">Canada</w:t>
      </w:r>
      <w:r>
        <w:t xml:space="preserve"> </w:t>
      </w:r>
      <w:r>
        <w:t xml:space="preserve">Toronto</w:t>
      </w:r>
    </w:p>
    <w:bookmarkStart w:id="29" w:name="X71c624070b25660b1a59c1db5d7527fc286f62f"/>
    <w:p>
      <w:pPr>
        <w:pStyle w:val="Heading1"/>
      </w:pPr>
      <w:r>
        <w:t xml:space="preserve">Strategic Project Report: Chemical Engineering Integration in Canada Toronto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Engineering Boards</w:t>
      </w:r>
      <w:r>
        <w:br/>
      </w:r>
    </w:p>
    <w:p>
      <w:pPr>
        <w:pStyle w:val="BodyText"/>
      </w:pPr>
      <w:r>
        <w:t xml:space="preserve">: Department of Strategic Analysis</w:t>
      </w:r>
      <w:r>
        <w:br/>
      </w:r>
      <w:r>
        <w:t xml:space="preserve">: Comprehensive Analysis of Chemical Engineer Roles within the Canada Toronto Metropolitan Region</w:t>
      </w:r>
    </w:p>
    <w:bookmarkStart w:id="20" w:name="executive-summary"/>
    <w:p>
      <w:pPr>
        <w:pStyle w:val="Heading2"/>
      </w:pPr>
      <w:r>
        <w:t xml:space="preserve">1. Executive Summary</w:t>
      </w:r>
    </w:p>
    <w:p>
      <w:pPr>
        <w:pStyle w:val="FirstParagraph"/>
      </w:pPr>
      <w:r>
        <w:t xml:space="preserve">This project report provides a detailed examination of the role, responsibilities, and strategic importance of the</w:t>
      </w:r>
      <w:r>
        <w:t xml:space="preserve"> </w:t>
      </w:r>
      <w:r>
        <w:rPr>
          <w:bCs/>
          <w:b/>
        </w:rPr>
        <w:t xml:space="preserve">Chemical Engineer</w:t>
      </w:r>
      <w:r>
        <w:t xml:space="preserve"> </w:t>
      </w:r>
      <w:r>
        <w:t xml:space="preserve">within the dynamic industrial landscape of . As a major economic hub in Canada, Toronto has evolved beyond its traditional financial sector into a significant center for pharmaceuticals, biotechnology, clean energy and advanced manufacturing. This document outlines how chemical engineering principles are critical to sustaining this growth, ensuring regulatory compliance with Canadian standards, and driving innovation in the Greater Toronto Area (GTA).</w:t>
      </w:r>
    </w:p>
    <w:bookmarkEnd w:id="20"/>
    <w:bookmarkStart w:id="21" w:name="introduction"/>
    <w:p>
      <w:pPr>
        <w:pStyle w:val="Heading2"/>
      </w:pPr>
      <w:r>
        <w:t xml:space="preserve">2. Introduction</w:t>
      </w:r>
    </w:p>
    <w:p>
      <w:pPr>
        <w:pStyle w:val="FirstParagraph"/>
      </w:pPr>
      <w:r>
        <w:t xml:space="preserve">The convergence of advanced technology and industrial processing defines the modern engineering sector in Canada. Specifically, the city of</w:t>
      </w:r>
      <w:r>
        <w:t xml:space="preserve"> </w:t>
      </w:r>
      <w:r>
        <w:rPr>
          <w:bCs/>
          <w:b/>
        </w:rPr>
        <w:t xml:space="preserve">Toronto</w:t>
      </w:r>
      <w:r>
        <w:t xml:space="preserve">, serving as the capital of Ontario and a primary gateway for international trade, requires robust infrastructure to support its diverse manufacturing base. A</w:t>
      </w:r>
    </w:p>
    <w:p>
      <w:pPr>
        <w:pStyle w:val="BodyText"/>
      </w:pPr>
      <w:r>
        <w:t xml:space="preserve">Chemical Engineer is not merely a technician but a strategic planner who designs processes for converting raw materials into valuable products safely and efficiently.</w:t>
      </w:r>
    </w:p>
    <w:p>
      <w:pPr>
        <w:pStyle w:val="BodyText"/>
      </w:pPr>
      <w:r>
        <w:t xml:space="preserve">In the context of , the demand for specialized engineering expertise has surged due to strict environmental regulations, the rise of green technology initiatives, and a booming healthcare sector that relies heavily on chemical processing for pharmaceutical production. This report aims to dissect these multifaceted responsibilities.</w:t>
      </w:r>
    </w:p>
    <w:bookmarkEnd w:id="21"/>
    <w:bookmarkStart w:id="22" w:name="Xf9b877f1f30671468f40963f3810a23a9e6fa1f"/>
    <w:p>
      <w:pPr>
        <w:pStyle w:val="Heading2"/>
      </w:pPr>
      <w:r>
        <w:t xml:space="preserve">3. Core Responsibilities of a Chemical Engineer in this Region</w:t>
      </w:r>
    </w:p>
    <w:p>
      <w:pPr>
        <w:pStyle w:val="FirstParagraph"/>
      </w:pPr>
      <w:r>
        <w:t xml:space="preserve">The role of the in</w:t>
      </w:r>
    </w:p>
    <w:p>
      <w:pPr>
        <w:numPr>
          <w:ilvl w:val="0"/>
          <w:numId w:val="1001"/>
        </w:numPr>
        <w:pStyle w:val="Compact"/>
      </w:pPr>
      <w:r>
        <w:rPr>
          <w:bCs/>
          <w:b/>
        </w:rPr>
        <w:t xml:space="preserve">Safety and Compliance:</w:t>
      </w:r>
      <w:r>
        <w:t xml:space="preserve"> </w:t>
      </w:r>
      <w:r>
        <w:t xml:space="preserve">is responsible for conducting risk assessments, ensuring proper handling of hazardous materials, and implementing safety protocols that protect both workers and the community.</w:t>
      </w:r>
    </w:p>
    <w:p>
      <w:pPr>
        <w:numPr>
          <w:ilvl w:val="0"/>
          <w:numId w:val="1001"/>
        </w:numPr>
        <w:pStyle w:val="Compact"/>
      </w:pPr>
      <w:r>
        <w:rPr>
          <w:bCs/>
          <w:b/>
        </w:rPr>
        <w:t xml:space="preserve">Sustainability Integration:</w:t>
      </w:r>
      <w:r>
        <w:t xml:space="preserve"> </w:t>
      </w:r>
      <w:r>
        <w:t xml:space="preserve">With Canada’s commitment to net-zero emissions by 2050, chemical engineers in Toronto are tasked with developing sustainable processes that minimize waste and energy consumption. This includes designing water treatment systems for industrial effluents.</w:t>
      </w:r>
    </w:p>
    <w:bookmarkEnd w:id="22"/>
    <w:bookmarkStart w:id="25" w:name="X5426c7e0d0546b3e4225f1062df2a5ebbe294df"/>
    <w:p>
      <w:pPr>
        <w:pStyle w:val="Heading2"/>
      </w:pPr>
      <w:r>
        <w:t xml:space="preserve">4. The Industrial Landscape of Canada Toronto</w:t>
      </w:r>
    </w:p>
    <w:p>
      <w:pPr>
        <w:pStyle w:val="FirstParagraph"/>
      </w:pPr>
      <w:r>
        <w:t xml:space="preserve">To understand the necessity of the , one must analyze the specific industries thriving in . The city boasts a robust pharmaceutical industry, anchored by major players and numerous small-to-medium enterprises (SMEs). These companies require rigorous process validation and quality control, areas where chemical engineers excel.</w:t>
      </w:r>
    </w:p>
    <w:p>
      <w:pPr>
        <w:pStyle w:val="BodyText"/>
      </w:pPr>
      <w:r>
        <w:t xml:space="preserve">Furthermore, the energy sector in Ontario is transitioning from fossil fuels to renewable sources.</w:t>
      </w:r>
    </w:p>
    <w:bookmarkStart w:id="23" w:name="the-biotechnology-boom"/>
    <w:p>
      <w:pPr>
        <w:pStyle w:val="Heading3"/>
      </w:pPr>
      <w:r>
        <w:t xml:space="preserve">4.1 The Biotechnology Boom</w:t>
      </w:r>
    </w:p>
    <w:p>
      <w:pPr>
        <w:pStyle w:val="FirstParagraph"/>
      </w:pPr>
      <w:r>
        <w:t xml:space="preserve">The Medical Technology (MedTech) sector in Toronto is experiencing exponential growth. Chemical engineers are essential in bioprocessing, where they design the large-scale production of biologics and vaccines. This involves managing sterile environments, optimizing fermentation processes, and ensuring that final products meet Health Canada’s stringent regulatory requirements.</w:t>
      </w:r>
    </w:p>
    <w:bookmarkEnd w:id="23"/>
    <w:bookmarkStart w:id="24" w:name="advanced-manufacturing"/>
    <w:p>
      <w:pPr>
        <w:pStyle w:val="Heading3"/>
      </w:pPr>
      <w:r>
        <w:t xml:space="preserve">4.2 Advanced Manufacturing</w:t>
      </w:r>
    </w:p>
    <w:p>
      <w:pPr>
        <w:pStyle w:val="FirstParagraph"/>
      </w:pPr>
      <w:r>
        <w:t xml:space="preserve">In the advanced manufacturing sector located throughout the GTA, chemical engineers work on materials science projects. This includes the development of new polymers, composites for automotive industries, and coatings for construction materials. The integration of AI and machine learning in process monitoring is another frontier being explored by engineers in .</w:t>
      </w:r>
    </w:p>
    <w:bookmarkEnd w:id="24"/>
    <w:bookmarkEnd w:id="25"/>
    <w:bookmarkStart w:id="26" w:name="X45ece82b558936b99373fc2efe9930e4d2b1d1b"/>
    <w:p>
      <w:pPr>
        <w:pStyle w:val="Heading2"/>
      </w:pPr>
      <w:r>
        <w:t xml:space="preserve">5. Regulatory Framework and Professional Standards</w:t>
      </w:r>
    </w:p>
    <w:p>
      <w:pPr>
        <w:pStyle w:val="FirstParagraph"/>
      </w:pPr>
      <w:r>
        <w:t xml:space="preserve">In Canada, engineering practice is regulated at the provincial level. In Ontario, all professionals must be licensed by</w:t>
      </w:r>
      <w:r>
        <w:t xml:space="preserve"> </w:t>
      </w:r>
      <w:r>
        <w:rPr>
          <w:iCs/>
          <w:i/>
        </w:rPr>
        <w:t xml:space="preserve">Professional Engineers Ontario (PEO)</w:t>
      </w:r>
      <w:r>
        <w:t xml:space="preserve">. For a , obtaining this license involves rigorous education requirements, practical experience training (the Engineering Practicum), and passing the National Professional Practice Examination.</w:t>
      </w:r>
    </w:p>
    <w:p>
      <w:pPr>
        <w:pStyle w:val="BodyText"/>
      </w:pPr>
      <w:r>
        <w:t xml:space="preserve">In , adherence to these standards is not optional; it is a legal requirement that ensures public safety. The regulatory framework emphasizes continuous professional development, ensuring that engineers remain updated on the latest technological advancements and ethical guidelines. This structure provides a high level of trust in the engineering profession, which is crucial for international collaboration and investment.</w:t>
      </w:r>
    </w:p>
    <w:bookmarkEnd w:id="26"/>
    <w:bookmarkStart w:id="27" w:name="challenges-and-future-outlook"/>
    <w:p>
      <w:pPr>
        <w:pStyle w:val="Heading2"/>
      </w:pPr>
      <w:r>
        <w:t xml:space="preserve">6. Challenges and Future Outlook</w:t>
      </w:r>
    </w:p>
    <w:p>
      <w:pPr>
        <w:pStyle w:val="FirstParagraph"/>
      </w:pPr>
      <w:r>
        <w:t xml:space="preserve">While the prospects are promising, there are challenges. The rapid pace of technological change requires continuous upskilling. Additionally, attracting talent to in a competitive global market remains a strategic priority for industry leaders.</w:t>
      </w:r>
    </w:p>
    <w:p>
      <w:pPr>
        <w:pStyle w:val="BodyText"/>
      </w:pPr>
      <w:r>
        <w:rPr>
          <w:iCs/>
          <w:i/>
        </w:rPr>
        <w:t xml:space="preserve">Innovation Hubs:</w:t>
      </w:r>
      <w:r>
        <w:t xml:space="preserve"> </w:t>
      </w:r>
      <w:r>
        <w:t xml:space="preserve">Future projects will likely focus on creating innovation hubs where chemical engineers can collaborate with data scientists and environmental experts. This interdisciplinary approach is expected to solve complex problems related to climate change and resource scarcity.</w:t>
      </w:r>
    </w:p>
    <w:p>
      <w:pPr>
        <w:pStyle w:val="BodyText"/>
      </w:pPr>
      <w:r>
        <w:rPr>
          <w:bCs/>
          <w:b/>
        </w:rPr>
        <w:t xml:space="preserve">Sustainability Goals:</w:t>
      </w:r>
      <w:r>
        <w:t xml:space="preserve"> </w:t>
      </w:r>
      <w:r>
        <w:t xml:space="preserve">The push for a circular economy in Toronto will require chemical engineers to rethink waste management, designing processes where waste from one industry becomes the raw material for another.</w:t>
      </w:r>
    </w:p>
    <w:bookmarkEnd w:id="27"/>
    <w:bookmarkStart w:id="28" w:name="conclusion"/>
    <w:p>
      <w:pPr>
        <w:pStyle w:val="Heading2"/>
      </w:pPr>
      <w:r>
        <w:t xml:space="preserve">7. Conclusion</w:t>
      </w:r>
    </w:p>
    <w:p>
      <w:pPr>
        <w:pStyle w:val="FirstParagraph"/>
      </w:pPr>
      <w:r>
        <w:t xml:space="preserve">In conclusion, the role of the</w:t>
      </w:r>
    </w:p>
    <w:p>
      <w:pPr>
        <w:pStyle w:val="BodyText"/>
      </w:pPr>
      <w:r>
        <w:t xml:space="preserve">As Toronto continues to solidify its position as a global technology and innovation hub, the demand for skilled chemical engineers will only intensify. Stakeholders must recognize the value of investing in this profession, supporting education pipelines, and fostering an environment where engineering excellence can thrive. This project report confirms that the integration of advanced chemical engineering practices is vital for sustaining Canada’s economic competitiveness in the Toronto region.</w:t>
      </w:r>
    </w:p>
    <w:p>
      <w:pPr>
        <w:pStyle w:val="BodyText"/>
      </w:pPr>
      <w:r>
        <w:rPr>
          <w:bCs/>
          <w:b/>
        </w:rPr>
        <w:t xml:space="preserve">Final Remark:</w:t>
      </w:r>
      <w:r>
        <w:t xml:space="preserve"> </w:t>
      </w:r>
      <w:r>
        <w:t xml:space="preserve">The synergy between technical expertise and regulatory compliance makes the Chemical Engineer a cornerstone of industrial stability in Canada Toronto. Future strategies must prioritize interdisciplinary collaboration to unlock the full potential of this vital sector.</w:t>
      </w:r>
    </w:p>
    <w:p>
      <w:pPr>
        <w:pStyle w:val="BodyText"/>
      </w:pPr>
      <w:r>
        <w:t xml:space="preserve">End of Project Report | Document Classification: Internal Use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Opportunities in Canada Toronto</dc:title>
  <dc:creator/>
  <dc:language>en</dc:language>
  <cp:keywords/>
  <dcterms:created xsi:type="dcterms:W3CDTF">2026-07-29T02:47:51Z</dcterms:created>
  <dcterms:modified xsi:type="dcterms:W3CDTF">2026-07-29T02:47:51Z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