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Initiatives</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33" w:name="Xfee70d2e074b2fb4a15e6cdffcb73eef6d7bfe9"/>
    <w:p>
      <w:pPr>
        <w:pStyle w:val="Heading1"/>
      </w:pPr>
      <w:r>
        <w:t xml:space="preserve">Project Report: Advancing Sustainable Industrial Processes in Chile Santiago via Specialized Chemical Engineering Solutions</w:t>
      </w:r>
    </w:p>
    <w:bookmarkStart w:id="20" w:name="date"/>
    <w:p>
      <w:pPr>
        <w:pStyle w:val="Heading2"/>
      </w:pPr>
      <w:r>
        <w:rPr>
          <w:bCs/>
          <w:b/>
        </w:rPr>
        <w:t xml:space="preserve">Date:</w:t>
      </w:r>
    </w:p>
    <w:p>
      <w:pPr>
        <w:pStyle w:val="FirstParagraph"/>
      </w:pPr>
      <w:r>
        <w:t xml:space="preserve">October 24, 2023</w:t>
      </w:r>
      <w:r>
        <w:br/>
      </w:r>
      <w:r>
        <w:br/>
      </w:r>
    </w:p>
    <w:p>
      <w:pPr>
        <w:pStyle w:val="BodyText"/>
      </w:pPr>
      <w:r>
        <w:rPr>
          <w:bCs/>
          <w:b/>
        </w:rPr>
        <w:t xml:space="preserve">To:</w:t>
      </w:r>
      <w:r>
        <w:t xml:space="preserve"> </w:t>
      </w:r>
      <w:r>
        <w:t xml:space="preserve">Santiago Municipal Development Council &amp; Private Sector Partners in Chile Santiago</w:t>
      </w:r>
    </w:p>
    <w:p>
      <w:pPr>
        <w:pStyle w:val="BodyText"/>
      </w:pPr>
      <w:r>
        <w:rPr>
          <w:bCs/>
          <w:b/>
        </w:rPr>
        <w:t xml:space="preserve">From:</w:t>
      </w:r>
      <w:r>
        <w:t xml:space="preserve"> </w:t>
      </w:r>
      <w:r>
        <w:t xml:space="preserve">Senior Technical Review Board</w:t>
      </w:r>
      <w:r>
        <w:br/>
      </w:r>
      <w:r>
        <w:br/>
      </w:r>
    </w:p>
    <w:p>
      <w:pPr>
        <w:pStyle w:val="BodyText"/>
      </w:pPr>
      <w:r>
        <w:t xml:space="preserve"> </w:t>
      </w:r>
    </w:p>
    <w:bookmarkEnd w:id="20"/>
    <w:bookmarkStart w:id="21" w:name="abstract"/>
    <w:p>
      <w:pPr>
        <w:pStyle w:val="Heading2"/>
      </w:pPr>
      <w:r>
        <w:rPr>
          <w:iCs/>
          <w:i/>
        </w:rPr>
        <w:t xml:space="preserve">(Abstract)</w:t>
      </w:r>
    </w:p>
    <w:p>
      <w:pPr>
        <w:pStyle w:val="FirstParagraph"/>
      </w:pPr>
      <w:r>
        <w:t xml:space="preserve">This Project Report outlines strategic interventions designed to optimize industrial output while significantly reducing environmental footprints within the metropolitan area of Chile Santiago. By leveraging advanced Chemical Engineer methodologies, we address critical challenges in water treatment, waste management, and energy efficiency. The document serves as a comprehensive guide for stakeholders aiming to foster sustainable growth in Chile Santiago.</w:t>
      </w:r>
    </w:p>
    <w:bookmarkEnd w:id="21"/>
    <w:bookmarkStart w:id="22" w:name="introduction-and-background"/>
    <w:p>
      <w:pPr>
        <w:pStyle w:val="Heading2"/>
      </w:pPr>
      <w:r>
        <w:t xml:space="preserve">1. Introduction and Background</w:t>
      </w:r>
    </w:p>
    <w:p>
      <w:pPr>
        <w:pStyle w:val="FirstParagraph"/>
      </w:pPr>
      <w:r>
        <w:br/>
      </w:r>
      <w:r>
        <w:t xml:space="preserve">The metropolitan region of Chile Santiago stands at a crossroads between rapid industrialization and the pressing need for environmental sustainability. As one of Latin America's most significant economic hubs, the city faces unique challenges regarding air quality management, water scarcity due to recurring droughts in central Chile, and waste disposal logistics. This Project Report is dedicated to analyzing how modern Chemical Engineer practices can mitigate these issues.</w:t>
      </w:r>
      <w:r>
        <w:br/>
      </w:r>
      <w:r>
        <w:br/>
      </w:r>
      <w:r>
        <w:t xml:space="preserve">In recent years, the demand for efficient resource utilization in Chile Santiago has skyrocketed. Industrial zones surrounding the capital contribute heavily to local emissions and wastewater generation. Consequently, there is an urgent need for integrated solutions that balance economic productivity with ecological responsibility. This report focuses on deploying cutting-edge Chemical Engineer technologies tailored specifically to the geographical and climatic conditions of Chile Santiago.</w:t>
      </w:r>
      <w:r>
        <w:br/>
      </w:r>
    </w:p>
    <w:bookmarkEnd w:id="22"/>
    <w:bookmarkStart w:id="23" w:name="objectives-of-the-initiative"/>
    <w:p>
      <w:pPr>
        <w:pStyle w:val="Heading2"/>
      </w:pPr>
      <w:r>
        <w:t xml:space="preserve">2. Objectives of the Initiative</w:t>
      </w:r>
    </w:p>
    <w:p>
      <w:pPr>
        <w:numPr>
          <w:ilvl w:val="0"/>
          <w:numId w:val="1001"/>
        </w:numPr>
        <w:pStyle w:val="Compact"/>
      </w:pPr>
      <w:r>
        <w:t xml:space="preserve">To reduce industrial wastewater discharge toxicity by at least 40% within three years through advanced filtration systems designed by Chemical Engineer specialists.</w:t>
      </w:r>
    </w:p>
    <w:p>
      <w:pPr>
        <w:numPr>
          <w:ilvl w:val="0"/>
          <w:numId w:val="1001"/>
        </w:numPr>
        <w:pStyle w:val="Compact"/>
      </w:pPr>
      <w:r>
        <w:t xml:space="preserve">To implement circular economy models in manufacturing sectors across Chile Santiago, ensuring that waste products are repurposed rather than discarded.</w:t>
      </w:r>
    </w:p>
    <w:p>
      <w:pPr>
        <w:numPr>
          <w:ilvl w:val="0"/>
          <w:numId w:val="1001"/>
        </w:numPr>
        <w:pStyle w:val="Compact"/>
      </w:pPr>
      <w:r>
        <w:t xml:space="preserve">Enhance energy recovery processes from industrial exhaust gases to lower the carbon footprint of factories located in Chile Santiago.</w:t>
      </w:r>
    </w:p>
    <w:bookmarkEnd w:id="23"/>
    <w:bookmarkStart w:id="27" w:name="technical-methodologies-employed"/>
    <w:p>
      <w:pPr>
        <w:pStyle w:val="Heading2"/>
      </w:pPr>
      <w:r>
        <w:t xml:space="preserve">3. Technical Methodologies Employed</w:t>
      </w:r>
    </w:p>
    <w:p>
      <w:pPr>
        <w:pStyle w:val="FirstParagraph"/>
      </w:pPr>
      <w:r>
        <w:br/>
      </w:r>
      <w:r>
        <w:t xml:space="preserve">To achieve these ambitious goals, our team of Chemical Engineer experts has developed a multi-faceted approach. The following methodologies form the backbone of this Project Report:</w:t>
      </w:r>
      <w:r>
        <w:br/>
      </w:r>
    </w:p>
    <w:bookmarkStart w:id="24" w:name="Xb8c1d27466192a784060199313eb98cc00f1df9"/>
    <w:p>
      <w:pPr>
        <w:pStyle w:val="Heading3"/>
      </w:pPr>
      <w:r>
        <w:t xml:space="preserve">3.1 Advanced Water Treatment and Desalination Integration</w:t>
      </w:r>
    </w:p>
    <w:p>
      <w:pPr>
        <w:pStyle w:val="FirstParagraph"/>
      </w:pPr>
      <w:r>
        <w:t xml:space="preserve">The hydrological crisis affecting central Chile requires innovative solutions. Traditional water treatment plants in Chile Santiago often struggle with high mineral content and emerging pollutants. Our Chemical Engineer team proposes the installation of membrane bioreactors (MBRs) coupled with reverse osmosis units tailored to local water chemistry profiles. These systems not only purify industrial effluent but also reclaim potable-grade water for non-consumptive uses, such as irrigation in urban green spaces and cooling towers in factories.</w:t>
      </w:r>
      <w:r>
        <w:br/>
      </w:r>
    </w:p>
    <w:bookmarkEnd w:id="24"/>
    <w:bookmarkStart w:id="25" w:name="waste-to-energy-conversion-technologies"/>
    <w:p>
      <w:pPr>
        <w:pStyle w:val="Heading3"/>
      </w:pPr>
      <w:r>
        <w:t xml:space="preserve">3.2 Waste-to-Energy Conversion Technologies</w:t>
      </w:r>
    </w:p>
    <w:p>
      <w:pPr>
        <w:pStyle w:val="FirstParagraph"/>
      </w:pPr>
      <w:r>
        <w:t xml:space="preserve">A significant portion of the waste generated in Chile Santiago ends up in landfills, contributing to methane emissions. This Project Report advocates for anaerobic digestion facilities that convert organic waste into biogas. Chemical Engineer processes will ensure optimal temperature and pH levels within digesters to maximize methane yield. The resulting energy can be fed back into the grid, providing a renewable source of power for residential areas in Chile Santiago.</w:t>
      </w:r>
      <w:r>
        <w:br/>
      </w:r>
    </w:p>
    <w:bookmarkEnd w:id="25"/>
    <w:bookmarkStart w:id="26" w:name="air-pollution-control-systems"/>
    <w:p>
      <w:pPr>
        <w:pStyle w:val="Heading3"/>
      </w:pPr>
      <w:r>
        <w:t xml:space="preserve">3.3 Air Pollution Control Systems</w:t>
      </w:r>
    </w:p>
    <w:p>
      <w:pPr>
        <w:pStyle w:val="FirstParagraph"/>
      </w:pPr>
      <w:r>
        <w:t xml:space="preserve">Air quality remains a critical concern in Chile Santiago, particularly during winter months when temperature inversions trap pollutants close to the ground. Chemical Engineer interventions include the deployment of selective catalytic reduction (SCR) systems in heavy industries. These systems utilize catalysts to convert nitrogen oxides (NOx) into harmless nitrogen and water vapor, thereby significantly improving urban air quality.</w:t>
      </w:r>
      <w:r>
        <w:br/>
      </w:r>
    </w:p>
    <w:bookmarkEnd w:id="26"/>
    <w:bookmarkEnd w:id="27"/>
    <w:bookmarkStart w:id="28" w:name="X7e649cda584175a24f892dd12f9b300b703f286"/>
    <w:p>
      <w:pPr>
        <w:pStyle w:val="Heading2"/>
      </w:pPr>
      <w:r>
        <w:t xml:space="preserve">4. Implementation Strategy for Chile Santiago</w:t>
      </w:r>
    </w:p>
    <w:p>
      <w:pPr>
        <w:pStyle w:val="FirstParagraph"/>
      </w:pPr>
      <w:r>
        <w:br/>
      </w:r>
      <w:r>
        <w:t xml:space="preserve">Successful execution requires close collaboration between government bodies, private enterprises, and academic institutions in Chile Santiago. The implementation phase is divided into three stages:</w:t>
      </w:r>
      <w:r>
        <w:br/>
      </w:r>
      <w:r>
        <w:t xml:space="preserve">**Stage One: Pilot Projects (Months 1-6)** – Establish pilot facilities in two major industrial parks within Chile Santiago to test Chemical Engineer technologies under real-world conditions.</w:t>
      </w:r>
    </w:p>
    <w:p>
      <w:pPr>
        <w:pStyle w:val="BodyText"/>
      </w:pPr>
      <w:r>
        <w:t xml:space="preserve">**Stage Two: Scale-Up (Months 7-18)** – Expand successful pilots to other industrial sectors, leveraging lessons learned during the initial phase.</w:t>
      </w:r>
    </w:p>
    <w:p>
      <w:pPr>
        <w:pStyle w:val="BodyText"/>
      </w:pPr>
      <w:r>
        <w:t xml:space="preserve">**Stage Three: Full Integration (Months 19-36)** – Complete nationwide rollout in Chile Santiago, ensuring all major industries comply with new environmental standards driven by Chemical Engineer innovations.</w:t>
      </w:r>
    </w:p>
    <w:bookmarkEnd w:id="28"/>
    <w:bookmarkStart w:id="29" w:name="Xe860e5f37cd8cf760f21a0505461cfd20b7df10"/>
    <w:p>
      <w:pPr>
        <w:pStyle w:val="Heading2"/>
      </w:pPr>
      <w:r>
        <w:t xml:space="preserve">5. Economic and Environmental Impact Analysis</w:t>
      </w:r>
    </w:p>
    <w:p>
      <w:pPr>
        <w:pStyle w:val="FirstParagraph"/>
      </w:pPr>
      <w:r>
        <w:br/>
      </w:r>
      <w:r>
        <w:t xml:space="preserve">The investment required for these initiatives is substantial; however, the long-term benefits outweigh the costs. Economically, adopting sustainable practices reduces operational costs through energy savings and resource recovery. For instance, reclaimed water lowers utility bills for factories in Chile Santiago.</w:t>
      </w:r>
      <w:r>
        <w:br/>
      </w:r>
      <w:r>
        <w:br/>
      </w:r>
      <w:r>
        <w:t xml:space="preserve">Environmentally, the impact is profound. Reduced emissions lead to better public health outcomes in Chile Santiago, decreasing healthcare burdens associated with respiratory illnesses. Furthermore, conserving water resources ensures long-term viability for agriculture and human consumption in a region increasingly affected by climate change.</w:t>
      </w:r>
      <w:r>
        <w:br/>
      </w:r>
    </w:p>
    <w:bookmarkEnd w:id="29"/>
    <w:bookmarkStart w:id="30" w:name="challenges-and-mitigation-strategies"/>
    <w:p>
      <w:pPr>
        <w:pStyle w:val="Heading2"/>
      </w:pPr>
      <w:r>
        <w:t xml:space="preserve">6. Challenges and Mitigation Strategies</w:t>
      </w:r>
    </w:p>
    <w:p>
      <w:pPr>
        <w:pStyle w:val="FirstParagraph"/>
      </w:pPr>
      <w:r>
        <w:br/>
      </w:r>
      <w:r>
        <w:t xml:space="preserve">Implementing this Project Report is not without hurdles. One major challenge is securing initial funding from private investors who may be hesitant to adopt unproven technologies at scale. To address this, we propose public-private partnerships where the government provides subsidies or tax incentives for companies investing in Chemical Engineer solutions.</w:t>
      </w:r>
      <w:r>
        <w:br/>
      </w:r>
      <w:r>
        <w:br/>
      </w:r>
      <w:r>
        <w:t xml:space="preserve">Another challenge lies in regulatory compliance. Updating environmental laws to accommodate new technological standards takes time. Our team recommends establishing a dedicated task force comprising Chemical Engineer experts and policymakers to streamline regulatory approvals in Chile Santiago.</w:t>
      </w:r>
      <w:r>
        <w:br/>
      </w:r>
    </w:p>
    <w:bookmarkEnd w:id="30"/>
    <w:bookmarkStart w:id="31" w:name="conclusion"/>
    <w:p>
      <w:pPr>
        <w:pStyle w:val="Heading2"/>
      </w:pPr>
      <w:r>
        <w:t xml:space="preserve">7. Conclusion</w:t>
      </w:r>
    </w:p>
    <w:p>
      <w:pPr>
        <w:pStyle w:val="FirstParagraph"/>
      </w:pPr>
      <w:r>
        <w:t xml:space="preserve">In conclusion, this Project Report underscores the vital role of Chemical Engineer expertise in addressing the complex environmental challenges facing Chile Santiago. By integrating advanced water treatment, waste-to-energy conversion, and air pollution control technologies, we can create a more sustainable and resilient urban environment.</w:t>
      </w:r>
      <w:r>
        <w:br/>
      </w:r>
      <w:r>
        <w:br/>
      </w:r>
      <w:r>
        <w:t xml:space="preserve">The success of these initiatives depends on collaborative efforts among all stakeholders. With careful planning and execution, Chile Santiago can emerge as a model city for sustainable industrial development in Latin America. We urge immediate action to implement the recommendations outlined herein, ensuring that future generations inherit a cleaner, healthier Chile Santiago.</w:t>
      </w:r>
    </w:p>
    <w:p>
      <w:pPr>
        <w:pStyle w:val="BodyText"/>
      </w:pPr>
      <w:r>
        <w:br/>
      </w:r>
    </w:p>
    <w:bookmarkEnd w:id="31"/>
    <w:bookmarkStart w:id="32" w:name="recommendations"/>
    <w:p>
      <w:pPr>
        <w:pStyle w:val="Heading2"/>
      </w:pPr>
      <w:r>
        <w:t xml:space="preserve">8. Recommendations</w:t>
      </w:r>
    </w:p>
    <w:p>
      <w:pPr>
        <w:numPr>
          <w:ilvl w:val="0"/>
          <w:numId w:val="1002"/>
        </w:numPr>
        <w:pStyle w:val="Compact"/>
      </w:pPr>
      <w:r>
        <w:t xml:space="preserve">Prioritize funding allocation for pilot projects immediately to demonstrate tangible results in Chile Santiago.</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Initiatives in Chile Santiago</dc:title>
  <dc:creator/>
  <dc:language>en</dc:language>
  <cp:keywords/>
  <dcterms:created xsi:type="dcterms:W3CDTF">2026-07-29T17:58:09Z</dcterms:created>
  <dcterms:modified xsi:type="dcterms:W3CDTF">2026-07-29T17:58:09Z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