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Chemical</w:t>
      </w:r>
      <w:r>
        <w:t xml:space="preserve"> </w:t>
      </w:r>
      <w:r>
        <w:t xml:space="preserve">Engineer</w:t>
      </w:r>
      <w:r>
        <w:t xml:space="preserve"> </w:t>
      </w:r>
      <w:r>
        <w:t xml:space="preserve">in</w:t>
      </w:r>
      <w:r>
        <w:t xml:space="preserve"> </w:t>
      </w:r>
      <w:r>
        <w:t xml:space="preserve">Germany</w:t>
      </w:r>
      <w:r>
        <w:t xml:space="preserve"> </w:t>
      </w:r>
      <w:r>
        <w:t xml:space="preserve">Munich</w:t>
      </w:r>
    </w:p>
    <w:bookmarkStart w:id="20" w:name="X8e83f04067111bf3572f65b2b76377008c1abdd"/>
    <w:p>
      <w:pPr>
        <w:pStyle w:val="Heading1"/>
      </w:pPr>
      <w:r>
        <w:t xml:space="preserve">Project Report: The Role and Strategic Integration of a Chemical Engineer in Germany Munich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w:t>
      </w:r>
      <w:r>
        <w:br/>
      </w:r>
    </w:p>
    <w:p>
      <w:pPr>
        <w:pStyle w:val="BodyText"/>
      </w:pPr>
      <w:r>
        <w:t xml:space="preserve">From:R&amp;D Division</w:t>
      </w:r>
      <w:r>
        <w:br/>
      </w:r>
    </w:p>
    <w:p>
      <w:pPr>
        <w:pStyle w:val="BodyText"/>
      </w:pPr>
      <w:r>
        <w:br/>
      </w:r>
    </w:p>
    <w:bookmarkEnd w:id="20"/>
    <w:bookmarkStart w:id="21" w:name="executive-summary"/>
    <w:p>
      <w:pPr>
        <w:pStyle w:val="Heading2"/>
      </w:pPr>
      <w:r>
        <w:t xml:space="preserve">1. Executive Summary</w:t>
      </w:r>
    </w:p>
    <w:p>
      <w:pPr>
        <w:pStyle w:val="FirstParagraph"/>
      </w:pPr>
      <w:r>
        <w:t xml:space="preserve">This Project Report serves as a comprehensive analysis of the critical role played by a Chemical Engineer within the industrial and technological landscape of Germany Munich. As Munich solidifies its reputation as not only the cultural heart of Bavaria but also a burgeoning hub for high-tech engineering, biotechnology, and sustainable energy solutions, the demand for specialized chemical expertise has reached unprecedented levels. This document outlines the specific responsibilities, technical requirements, and strategic importance of integrating a highly qualified Chemical Engineer into operations located in this dynamic German metropolitan area. The report emphasizes how local regulations in Germany Munich intersect with global best practices to drive innovation.</w:t>
      </w:r>
    </w:p>
    <w:bookmarkEnd w:id="21"/>
    <w:bookmarkStart w:id="22" w:name="introduction-the-munich-context"/>
    <w:p>
      <w:pPr>
        <w:pStyle w:val="Heading2"/>
      </w:pPr>
      <w:r>
        <w:t xml:space="preserve">2. Introduction: The Munich Context</w:t>
      </w:r>
    </w:p>
    <w:p>
      <w:pPr>
        <w:pStyle w:val="FirstParagraph"/>
      </w:pPr>
      <w:r>
        <w:t xml:space="preserve">Munich, known locally as München, represents one of the most economically robust regions in Europe. For any project involving chemical processes, material science, or pharmaceutical development, the location of Germany Munich offers distinct advantages due to its proximity to major research institutions such as the Technical University of Munich (TUM) and a dense network of automotive and energy giants like Siemens and BMW. However, operating in this region requires a nuanced understanding of local standards. A Chemical Engineer is not merely a technical operator but becomes a pivotal figure in ensuring that complex industrial processes comply with the rigorous environmental and safety laws enforced by German authorities.</w:t>
      </w:r>
    </w:p>
    <w:p>
      <w:pPr>
        <w:pStyle w:val="BodyText"/>
      </w:pPr>
      <w:r>
        <w:t xml:space="preserve">The objective of this report is to detail how a Chemical Engineer functions as the bridge between theoretical process design and practical, compliant implementation within the unique regulatory and industrial ecosystem of Germany Munich. We aim to demonstrate why this role is indispensable for maintaining operational efficiency, safety, and innovation in this specific geographic context.</w:t>
      </w:r>
    </w:p>
    <w:bookmarkEnd w:id="22"/>
    <w:bookmarkStart w:id="23" w:name="Xf9b877f1f30671468f40963f3810a23a9e6fa1f"/>
    <w:p>
      <w:pPr>
        <w:pStyle w:val="Heading2"/>
      </w:pPr>
      <w:r>
        <w:t xml:space="preserve">3. Core Responsibilities of a Chemical Engineer in This Region</w:t>
      </w:r>
    </w:p>
    <w:p>
      <w:pPr>
        <w:pStyle w:val="FirstParagraph"/>
      </w:pPr>
      <w:r>
        <w:t xml:space="preserve">The scope of work for a Chemical Engineer in Germany Munich extends beyond traditional process optimization. The role encompasses several key areas tailored to the local industrial demands:</w:t>
      </w:r>
    </w:p>
    <w:p>
      <w:pPr>
        <w:numPr>
          <w:ilvl w:val="0"/>
          <w:numId w:val="1001"/>
        </w:numPr>
        <w:pStyle w:val="Compact"/>
      </w:pPr>
      <w:r>
        <w:rPr>
          <w:bCs/>
          <w:b/>
        </w:rPr>
        <w:t xml:space="preserve">Sustainable Process Design:</w:t>
      </w:r>
      <w:r>
        <w:t xml:space="preserve"> </w:t>
      </w:r>
      <w:r>
        <w:t xml:space="preserve">Given the strong emphasis on sustainability within Germany, a Chemical Engineer must design processes that minimize waste and energy consumption. This involves implementing green chemistry principles which are increasingly mandated by both federal German law and local municipal regulations in Munich.</w:t>
      </w:r>
    </w:p>
    <w:p>
      <w:pPr>
        <w:numPr>
          <w:ilvl w:val="0"/>
          <w:numId w:val="1001"/>
        </w:numPr>
        <w:pStyle w:val="Compact"/>
      </w:pPr>
      <w:r>
        <w:rPr>
          <w:bCs/>
          <w:b/>
        </w:rPr>
        <w:t xml:space="preserve">Regulatory Compliance and Safety:</w:t>
      </w:r>
      <w:r>
        <w:t xml:space="preserve"> </w:t>
      </w:r>
      <w:r>
        <w:t xml:space="preserve">The engineer is responsible for navigating the complex web of safety regulations, including the Hazardous Substances Ordinance (GefStoffV) and the Industrial Accidents Ordinance (StörfallV). In Germany Munich, where urban density is higher than in other industrial hubs, safety protocols must be exceptionally rigorous to protect both workers and surrounding communities.</w:t>
      </w:r>
    </w:p>
    <w:p>
      <w:pPr>
        <w:numPr>
          <w:ilvl w:val="0"/>
          <w:numId w:val="1001"/>
        </w:numPr>
        <w:pStyle w:val="Compact"/>
      </w:pPr>
      <w:r>
        <w:rPr>
          <w:bCs/>
          <w:b/>
        </w:rPr>
        <w:t xml:space="preserve">Bioprocess Engineering:</w:t>
      </w:r>
      <w:r>
        <w:t xml:space="preserve"> </w:t>
      </w:r>
      <w:r>
        <w:t xml:space="preserve">With Munich’s growing biotechnology sector, Chemical Engineers are increasingly involved in scaling up biological processes. This requires specialized knowledge in fermentation technologies, downstream processing, and sterile manufacturing environments.</w:t>
      </w:r>
    </w:p>
    <w:p>
      <w:pPr>
        <w:numPr>
          <w:ilvl w:val="0"/>
          <w:numId w:val="1001"/>
        </w:numPr>
        <w:pStyle w:val="Compact"/>
      </w:pPr>
      <w:r>
        <w:rPr>
          <w:bCs/>
          <w:b/>
        </w:rPr>
        <w:t xml:space="preserve">Cross-Functional Collaboration:</w:t>
      </w:r>
      <w:r>
        <w:t xml:space="preserve"> </w:t>
      </w:r>
      <w:r>
        <w:t xml:space="preserve">A Chemical Engineer must collaborate effectively with mechanical engineers, IT specialists for automation, and management teams. In the multicultural environment of Germany Munich, effective communication across diverse teams is essential for project success.</w:t>
      </w:r>
    </w:p>
    <w:bookmarkEnd w:id="23"/>
    <w:bookmarkStart w:id="24" w:name="technical-and-educational-requirements"/>
    <w:p>
      <w:pPr>
        <w:pStyle w:val="Heading2"/>
      </w:pPr>
      <w:r>
        <w:t xml:space="preserve">4. Technical and Educational Requirements</w:t>
      </w:r>
    </w:p>
    <w:p>
      <w:pPr>
        <w:pStyle w:val="FirstParagraph"/>
      </w:pPr>
      <w:r>
        <w:t xml:space="preserve">To function effectively in the market of Germany Munich, a Chemical Engineer must possess a robust educational background. Typically, this includes a Master’s degree (Diplom or M.Sc.) in Chemical Engineering or Process Engineering from an accredited institution. Familiarity with German engineering standards (DIN norms) is often preferred or required.</w:t>
      </w:r>
    </w:p>
    <w:p>
      <w:pPr>
        <w:pStyle w:val="BodyText"/>
      </w:pPr>
      <w:r>
        <w:t xml:space="preserve">Furthermore, proficiency in the German language is frequently necessary for interacting with local suppliers, regulatory bodies, and non-English speaking staff. However, given the international nature of many R&amp;D departments in Munich’s tech cluster, high-level English proficiency remains the primary language for technical documentation and scientific reporting.</w:t>
      </w:r>
    </w:p>
    <w:p>
      <w:pPr>
        <w:pStyle w:val="BodyText"/>
      </w:pPr>
      <w:r>
        <w:t xml:space="preserve">Certifications such as Six Sigma or Lean Management are highly valued in Germany Munich, reflecting the local culture of continuous improvement and precision engineering. The Chemical Engineer is expected to lead initiatives that reduce process variability and enhance overall equipment effectiveness (OEE).</w:t>
      </w:r>
    </w:p>
    <w:bookmarkEnd w:id="24"/>
    <w:bookmarkStart w:id="28" w:name="Xa50979e4b2bcd8e84995ab0a6a96cfb54dac089"/>
    <w:p>
      <w:pPr>
        <w:pStyle w:val="Heading2"/>
      </w:pPr>
      <w:r>
        <w:t xml:space="preserve">5. Strategic Importance for Projects in Germany Munich</w:t>
      </w:r>
    </w:p>
    <w:p>
      <w:pPr>
        <w:pStyle w:val="FirstParagraph"/>
      </w:pPr>
      <w:r>
        <w:t xml:space="preserve">The integration of a Chemical Engineer into projects based in Germany Munich provides several strategic advantages:</w:t>
      </w:r>
    </w:p>
    <w:bookmarkStart w:id="25" w:name="innovation-hub-access"/>
    <w:p>
      <w:pPr>
        <w:pStyle w:val="Heading3"/>
      </w:pPr>
      <w:r>
        <w:t xml:space="preserve">5.1 Innovation Hub Access</w:t>
      </w:r>
    </w:p>
    <w:p>
      <w:pPr>
        <w:pStyle w:val="FirstParagraph"/>
      </w:pPr>
      <w:r>
        <w:t xml:space="preserve">Munich is home to numerous innovation clusters and incubators. A Chemical Engineer acts as the key liaison, facilitating technology transfer from university research labs to commercial application. This accelerates the time-to-market for new chemical products and materials.</w:t>
      </w:r>
    </w:p>
    <w:bookmarkEnd w:id="25"/>
    <w:bookmarkStart w:id="26" w:name="environmental-stewardship"/>
    <w:p>
      <w:pPr>
        <w:pStyle w:val="Heading3"/>
      </w:pPr>
      <w:r>
        <w:t xml:space="preserve">5.2 Environmental Stewardship</w:t>
      </w:r>
    </w:p>
    <w:p>
      <w:pPr>
        <w:pStyle w:val="FirstParagraph"/>
      </w:pPr>
      <w:r>
        <w:t xml:space="preserve">Eco-friendly practices are not just a regulatory requirement in Germany but a competitive advantage. A Chemical Engineer ensures that projects adhere to the strictest environmental standards, thereby enhancing the company’s reputation for corporate social responsibility (CSR). This is particularly crucial in Germany Munich, where local communities are highly engaged with environmental issues.</w:t>
      </w:r>
    </w:p>
    <w:bookmarkEnd w:id="26"/>
    <w:bookmarkStart w:id="27" w:name="risk-mitigation"/>
    <w:p>
      <w:pPr>
        <w:pStyle w:val="Heading3"/>
      </w:pPr>
      <w:r>
        <w:t xml:space="preserve">5.3 Risk Mitigation</w:t>
      </w:r>
    </w:p>
    <w:p>
      <w:pPr>
        <w:pStyle w:val="FirstParagraph"/>
      </w:pPr>
      <w:r>
        <w:t xml:space="preserve">The potential risks associated with chemical processing are significant. A skilled Chemical Engineer implements hazard analysis techniques such as HAZOP (Hazard and Operability Study) to identify and mitigate risks early in the project lifecycle. This proactive approach is vital for avoiding costly shutdowns or legal penalties, which can be particularly severe under German labor and environmental laws.</w:t>
      </w:r>
    </w:p>
    <w:bookmarkEnd w:id="27"/>
    <w:bookmarkEnd w:id="28"/>
    <w:bookmarkStart w:id="29" w:name="challenges-and-considerations"/>
    <w:p>
      <w:pPr>
        <w:pStyle w:val="Heading2"/>
      </w:pPr>
      <w:r>
        <w:t xml:space="preserve">6. Challenges and Considerations</w:t>
      </w:r>
    </w:p>
    <w:p>
      <w:pPr>
        <w:pStyle w:val="FirstParagraph"/>
      </w:pPr>
      <w:r>
        <w:t xml:space="preserve">While the opportunities are abundant, there are challenges specific to operating as a Chemical Engineer in Germany Munich. The high cost of living and labor in Munich means that projects must be highly efficient to remain profitable. Additionally, the bureaucratic nature of German administration can slow down project timelines. A Chemical Engineer must therefore possess strong administrative skills and patience when dealing with permits and inspections.</w:t>
      </w:r>
    </w:p>
    <w:p>
      <w:pPr>
        <w:pStyle w:val="BodyText"/>
      </w:pPr>
      <w:r>
        <w:t xml:space="preserve">Moreover, the transition towards a carbon-neutral economy requires constant retraining and adaptation of processes. The Chemical Engineer must stay abreast of emerging technologies such as hydrogen production, carbon capture utilization and storage (CCUS), and advanced recycling methods to ensure long-term viability.</w:t>
      </w:r>
    </w:p>
    <w:bookmarkEnd w:id="29"/>
    <w:bookmarkStart w:id="30" w:name="conclusion"/>
    <w:p>
      <w:pPr>
        <w:pStyle w:val="Heading2"/>
      </w:pPr>
      <w:r>
        <w:t xml:space="preserve">7. Conclusion</w:t>
      </w:r>
    </w:p>
    <w:p>
      <w:pPr>
        <w:pStyle w:val="FirstParagraph"/>
      </w:pPr>
      <w:r>
        <w:t xml:space="preserve">In conclusion, the role of a Chemical Engineer in Germany Munich is multifaceted and critically important. It is not limited to technical execution but involves strategic leadership in sustainability, safety, and innovation. As the industrial landscape of Germany Munich continues to evolve towards high-tech manufacturing and green energy solutions, the expertise provided by a Chemical Engineer becomes an indispensable asset.</w:t>
      </w:r>
    </w:p>
    <w:p>
      <w:pPr>
        <w:pStyle w:val="BodyText"/>
      </w:pPr>
      <w:r>
        <w:t xml:space="preserve">This Project Report affirms that investing in qualified Chemical Engineering talent is essential for any entity aiming to succeed in this region. By leveraging local expertise and adhering to rigorous German standards, organizations can achieve operational excellence while contributing positively to the sustainable development of the region. Future projects should prioritize the recruitment and integration of Chemical Engineers who are not only technically proficient but also culturally attuned to the specific demands of operating in Germany Munich.</w:t>
      </w:r>
    </w:p>
    <w:bookmarkEnd w:id="30"/>
    <w:bookmarkStart w:id="31" w:name="recommendations"/>
    <w:p>
      <w:pPr>
        <w:pStyle w:val="Heading2"/>
      </w:pPr>
      <w:r>
        <w:t xml:space="preserve">8. Recommendations</w:t>
      </w:r>
    </w:p>
    <w:p>
      <w:pPr>
        <w:numPr>
          <w:ilvl w:val="0"/>
          <w:numId w:val="1002"/>
        </w:numPr>
        <w:pStyle w:val="Compact"/>
      </w:pPr>
      <w:r>
        <w:rPr>
          <w:bCs/>
          <w:b/>
        </w:rPr>
        <w:t xml:space="preserve">Prioritize Local Certification:</w:t>
      </w:r>
      <w:r>
        <w:t xml:space="preserve"> </w:t>
      </w:r>
      <w:r>
        <w:t xml:space="preserve">Ensure all Chemical Engineers undergo training specific to German safety and environmental regulations.</w:t>
      </w:r>
    </w:p>
    <w:p>
      <w:pPr>
        <w:numPr>
          <w:ilvl w:val="0"/>
          <w:numId w:val="1002"/>
        </w:numPr>
        <w:pStyle w:val="Compact"/>
      </w:pPr>
      <w:r>
        <w:t xml:space="preserve">Foster Academic Partnerships:&gt;Collaborate with local universities in Munich to recruit top talent and access cutting-edge research.</w:t>
      </w:r>
    </w:p>
    <w:p>
      <w:pPr>
        <w:numPr>
          <w:ilvl w:val="0"/>
          <w:numId w:val="1002"/>
        </w:numPr>
        <w:pStyle w:val="Compact"/>
      </w:pPr>
      <w:r>
        <w:t xml:space="preserve">Invest in Digitalization:&gt;Support Chemical Engineers in adopting digital twin technologies for process simulation and optimization.</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Chemical Engineer in Germany Munich</dc:title>
  <dc:creator/>
  <dc:language>en</dc:language>
  <cp:keywords/>
  <dcterms:created xsi:type="dcterms:W3CDTF">2026-07-29T08:49:39Z</dcterms:created>
  <dcterms:modified xsi:type="dcterms:W3CDTF">2026-07-29T08:49:39Z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