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Integration</w:t>
      </w:r>
      <w:r>
        <w:t xml:space="preserve"> </w:t>
      </w:r>
      <w:r>
        <w:t xml:space="preserve">in</w:t>
      </w:r>
      <w:r>
        <w:t xml:space="preserve"> </w:t>
      </w:r>
      <w:r>
        <w:t xml:space="preserve">Iran,</w:t>
      </w:r>
      <w:r>
        <w:t xml:space="preserve"> </w:t>
      </w:r>
      <w:r>
        <w:t xml:space="preserve">Tehran</w:t>
      </w:r>
    </w:p>
    <w:bookmarkStart w:id="32" w:name="X5e5944f5bb6147584a9fb7e717957410f013e54"/>
    <w:p>
      <w:pPr>
        <w:pStyle w:val="Heading1"/>
      </w:pPr>
      <w:r>
        <w:t xml:space="preserve">Project Report: Strategic Implementation of Advanced Chemical Engineering Frameworks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Industry, Mine and Trade (MIMT)</w:t>
      </w:r>
      <w:r>
        <w:br/>
      </w:r>
      <w:r>
        <w:rPr>
          <w:bCs/>
          <w:b/>
        </w:rPr>
        <w:t xml:space="preserve">From:_Lead Technical Committee on Industrial Development</w:t>
      </w:r>
      <w:r>
        <w:br/>
      </w:r>
      <w:r>
        <w:rPr>
          <w:bCs/>
          <w:b/>
          <w:bCs/>
          <w:b/>
        </w:rPr>
        <w:t xml:space="preserve">Subject:</w:t>
      </w:r>
      <w:r>
        <w:rPr>
          <w:bCs/>
          <w:b/>
        </w:rPr>
        <w:t xml:space="preserve">_Optimizing Petrochemical and Pharmaceutical Output via Specialized Chemical Engineer Intervention in Tehran._</w:t>
      </w:r>
      <w:r>
        <w:br/>
      </w:r>
    </w:p>
    <w:p>
      <w:pPr>
        <w:pStyle w:val="BodyText"/>
      </w:pPr>
      <w:r>
        <w:t xml:space="preserve">This document serves as a comprehensive Project Report detailing the critical role of the Chemical Engineer within the industrial landscape of Iran, specifically focusing on operational hubs in Tehran. The report outlines strategies for modernization, sustainability, and economic resilience.</w:t>
      </w:r>
    </w:p>
    <w:bookmarkStart w:id="20" w:name="introduction"/>
    <w:p>
      <w:pPr>
        <w:pStyle w:val="Heading2"/>
      </w:pPr>
      <w:r>
        <w:t xml:space="preserve">1. Introduction</w:t>
      </w:r>
    </w:p>
    <w:p>
      <w:pPr>
        <w:pStyle w:val="FirstParagraph"/>
      </w:pPr>
      <w:r>
        <w:t xml:space="preserve">The industrial sector in</w:t>
      </w:r>
      <w:r>
        <w:t xml:space="preserve"> </w:t>
      </w:r>
      <w:r>
        <w:rPr>
          <w:bCs/>
          <w:b/>
        </w:rPr>
        <w:t xml:space="preserve">Iran</w:t>
      </w:r>
      <w:r>
        <w:t xml:space="preserve">, particularly within its capital region of</w:t>
      </w:r>
    </w:p>
    <w:p>
      <w:pPr>
        <w:pStyle w:val="BodyText"/>
      </w:pPr>
      <w:r>
        <w:t xml:space="preserve">Tehran_has long served as the backbone of the nation’s economy. While historically dominated by heavy industry and traditional manufacturing, there is an urgent and growing need to pivot toward high-value-added sectors such as petrochemicals, nanotechnology, and advanced pharmaceuticals. Central to this transition is the expertise of the</w:t>
      </w:r>
    </w:p>
    <w:p>
      <w:pPr>
        <w:pStyle w:val="BodyText"/>
      </w:pPr>
      <w:r>
        <w:t xml:space="preserve">Chemical Engineer_.</w:t>
      </w:r>
    </w:p>
    <w:p>
      <w:pPr>
        <w:pStyle w:val="BodyText"/>
      </w:pPr>
      <w:r>
        <w:t xml:space="preserve">This Project Report aims to analyze how integrating advanced chemical engineering principles can solve local inefficiencies, enhance production safety, and expand export potential. By focusing on the specific context of</w:t>
      </w:r>
      <w:r>
        <w:t xml:space="preserve"> </w:t>
      </w:r>
      <w:r>
        <w:rPr>
          <w:bCs/>
          <w:b/>
        </w:rPr>
        <w:t xml:space="preserve">Iran</w:t>
      </w:r>
      <w:r>
        <w:t xml:space="preserve"> </w:t>
      </w:r>
      <w:r>
        <w:t xml:space="preserve">and its metropolitan hub of</w:t>
      </w:r>
    </w:p>
    <w:p>
      <w:pPr>
        <w:pStyle w:val="BodyText"/>
      </w:pPr>
      <w:r>
        <w:t xml:space="preserve">Tehran, we identify unique challenges such as infrastructure aging, sanctions-related supply chain disruptions, and environmental constraints that require specialized technical solutions.</w:t>
      </w:r>
    </w:p>
    <w:bookmarkEnd w:id="20"/>
    <w:bookmarkStart w:id="21" w:name="X2ee4e9873bdfc212852ec9cc18dfe2a32b54bb4"/>
    <w:p>
      <w:pPr>
        <w:pStyle w:val="Heading2"/>
      </w:pPr>
      <w:r>
        <w:t xml:space="preserve">2. Contextual Analysis: The Tehran Industrial Landscape</w:t>
      </w:r>
    </w:p>
    <w:p>
      <w:pPr>
        <w:pStyle w:val="FirstParagraph"/>
      </w:pPr>
      <w:r>
        <w:rPr>
          <w:bCs/>
          <w:b/>
        </w:rPr>
        <w:t xml:space="preserve">Tehran</w:t>
      </w:r>
      <w:r>
        <w:t xml:space="preserve">_is not merely a political center but a dense cluster of industrial activity. The Tehran province hosts numerous refineries, fertilizer plants, and pharmaceutical manufacturing units. However, these facilities often operate with legacy technology that requires immediate overhaul. The role of the</w:t>
      </w:r>
    </w:p>
    <w:p>
      <w:pPr>
        <w:pStyle w:val="BodyText"/>
      </w:pPr>
      <w:r>
        <w:t xml:space="preserve">Chemical Engineer_becomes pivotal in bridging the gap between outdated infrastructure and modern global standards.</w:t>
      </w:r>
    </w:p>
    <w:p>
      <w:pPr>
        <w:pStyle w:val="BodyText"/>
      </w:pPr>
      <w:r>
        <w:t xml:space="preserve">The environmental conditions in Tehran, including air quality concerns, necessitate rigorous adherence to emission controls. A dedicated Chemical Engineer is required to design scrubbing systems, optimize combustion processes, and implement green chemistry protocols that reduce the carbon footprint of industrial operations within the city limits.</w:t>
      </w:r>
    </w:p>
    <w:bookmarkEnd w:id="21"/>
    <w:bookmarkStart w:id="25" w:name="strategic-pillars-for-implementation"/>
    <w:p>
      <w:pPr>
        <w:pStyle w:val="Heading2"/>
      </w:pPr>
      <w:r>
        <w:t xml:space="preserve">3. Strategic Pillars for Implementation</w:t>
      </w:r>
    </w:p>
    <w:bookmarkStart w:id="22" w:name="petrochemical-optimization-in-iran"/>
    <w:p>
      <w:pPr>
        <w:pStyle w:val="Heading3"/>
      </w:pPr>
      <w:r>
        <w:t xml:space="preserve">3.1 Petrochemical Optimization in Iran</w:t>
      </w:r>
    </w:p>
    <w:p>
      <w:pPr>
        <w:pStyle w:val="FirstParagraph"/>
      </w:pPr>
      <w:r>
        <w:rPr>
          <w:bCs/>
          <w:b/>
        </w:rPr>
        <w:t xml:space="preserve">Iran</w:t>
      </w:r>
      <w:r>
        <w:t xml:space="preserve">_possesses vast reserves of oil and gas, making it a global player in the petrochemical sector. However, value addition remains limited due to downstream processing inefficiencies. In Tehran-based research institutes and industrial parks, Chemical Engineers are tasked with developing catalysts that increase yield rates from crude derivatives to high-grade polymers. This shift is crucial for moving away from raw export commodities toward finished goods.</w:t>
      </w:r>
    </w:p>
    <w:bookmarkEnd w:id="22"/>
    <w:bookmarkStart w:id="23" w:name="pharmaceutical-manufacturing"/>
    <w:p>
      <w:pPr>
        <w:pStyle w:val="Heading3"/>
      </w:pPr>
      <w:r>
        <w:t xml:space="preserve">3.2 Pharmaceutical Manufacturing</w:t>
      </w:r>
    </w:p>
    <w:p>
      <w:pPr>
        <w:pStyle w:val="FirstParagraph"/>
      </w:pPr>
      <w:r>
        <w:t xml:space="preserve">The pharmaceutical sector in Tehran has seen significant growth, driven by both domestic demand and regional exports. The precision required in drug synthesis demands high-level expertise from the Chemical Engineer. This involves ensuring batch consistency, optimizing reaction times to reduce energy consumption, and implementing stringent Quality Control (QC) measures that meet international pharmacopoeia standards.</w:t>
      </w:r>
    </w:p>
    <w:bookmarkEnd w:id="23"/>
    <w:bookmarkStart w:id="24" w:name="water-treatment-and-sustainability"/>
    <w:p>
      <w:pPr>
        <w:pStyle w:val="Heading3"/>
      </w:pPr>
      <w:r>
        <w:t xml:space="preserve">3.3 Water Treatment and Sustainability</w:t>
      </w:r>
    </w:p>
    <w:p>
      <w:pPr>
        <w:pStyle w:val="FirstParagraph"/>
      </w:pPr>
      <w:r>
        <w:t xml:space="preserve">_Water scarcity is a critical issue in the central plateau of Iran. Chemical Engineers in Tehran are leading initiatives in industrial water recycling and desalination technologies. By applying membrane filtration techniques and advanced oxidation processes, these engineers help industries reduce their freshwater intake while ensuring that wastewater discharged into local ecosystems meets environmental safety standards.</w:t>
      </w:r>
    </w:p>
    <w:bookmarkEnd w:id="24"/>
    <w:bookmarkEnd w:id="25"/>
    <w:bookmarkStart w:id="26" w:name="X5dc784b295ac54ca255607a6d7da49089e0f6c6"/>
    <w:p>
      <w:pPr>
        <w:pStyle w:val="Heading2"/>
      </w:pPr>
      <w:r>
        <w:t xml:space="preserve">4. Role of the Chemical Engineer: Technical Responsibilities</w:t>
      </w:r>
    </w:p>
    <w:p>
      <w:pPr>
        <w:pStyle w:val="FirstParagraph"/>
      </w:pPr>
      <w:r>
        <w:t xml:space="preserve">To effectively execute the goals outlined in this Project Report, the Chemical Engineer must fulfill several core responsibilities tailored to the Iranian context:</w:t>
      </w:r>
    </w:p>
    <w:p>
      <w:pPr>
        <w:pStyle w:val="BodyText"/>
      </w:pPr>
      <w:r>
        <w:rPr>
          <w:bCs/>
          <w:b/>
        </w:rPr>
        <w:t xml:space="preserve">Duty Area</w:t>
      </w:r>
    </w:p>
    <w:p>
      <w:pPr>
        <w:pStyle w:val="BodyText"/>
      </w:pPr>
      <w:r>
        <w:t xml:space="preserve">_</w:t>
      </w:r>
      <w:r>
        <w:br/>
      </w:r>
      <w:r>
        <w:t xml:space="preserve">_and</w:t>
      </w:r>
      <w:r>
        <w:br/>
      </w:r>
      <w:r>
        <w:t xml:space="preserve">_</w:t>
      </w:r>
      <w:r>
        <w:rPr>
          <w:bCs/>
          <w:b/>
        </w:rPr>
        <w:t xml:space="preserve">Description in Tehran Context</w:t>
      </w:r>
      <w:r>
        <w:t xml:space="preserve">_</w:t>
      </w:r>
    </w:p>
    <w:p>
      <w:pPr>
        <w:pStyle w:val="BodyText"/>
      </w:pPr>
      <w:r>
        <w:t xml:space="preserve">_</w:t>
      </w:r>
      <w:r>
        <w:br/>
      </w:r>
      <w:r>
        <w:t xml:space="preserve">_</w:t>
      </w:r>
    </w:p>
    <w:p>
      <w:pPr>
        <w:pStyle w:val="BodyText"/>
      </w:pPr>
      <w:r>
        <w:rPr>
          <w:iCs/>
          <w:i/>
        </w:rPr>
        <w:t xml:space="preserve">Process Simulation: Utilizing software like Aspen HYSYS to model processes that account for local raw material variability.</w:t>
      </w:r>
    </w:p>
    <w:p>
      <w:pPr>
        <w:pStyle w:val="BodyText"/>
      </w:pPr>
      <w:r>
        <w:t xml:space="preserve">_</w:t>
      </w:r>
    </w:p>
    <w:p>
      <w:pPr>
        <w:pStyle w:val="BodyText"/>
      </w:pPr>
      <w:r>
        <w:rPr>
          <w:iCs/>
          <w:i/>
        </w:rPr>
        <w:t xml:space="preserve">Safety Compliance: Conducting Hazard and Operability Studies (HAZOP) specifically designed for older facilities in Tehran’s industrial zones.</w:t>
      </w:r>
    </w:p>
    <w:p>
      <w:pPr>
        <w:pStyle w:val="BodyText"/>
      </w:pPr>
      <w:r>
        <w:t xml:space="preserve">_</w:t>
      </w:r>
    </w:p>
    <w:p>
      <w:pPr>
        <w:pStyle w:val="BodyText"/>
      </w:pPr>
      <w:r>
        <w:rPr>
          <w:iCs/>
          <w:i/>
        </w:rPr>
        <w:t xml:space="preserve">Efficiency Audits: Analyzing energy usage patterns to recommend retrofitting solutions that lower operational costs amidst fluctuating energy prices.</w:t>
      </w:r>
    </w:p>
    <w:p>
      <w:pPr>
        <w:pStyle w:val="BodyText"/>
      </w:pPr>
      <w:r>
        <w:t xml:space="preserve">_</w:t>
      </w:r>
    </w:p>
    <w:p>
      <w:pPr>
        <w:pStyle w:val="BodyText"/>
      </w:pPr>
      <w:r>
        <w:rPr>
          <w:iCs/>
          <w:i/>
        </w:rPr>
        <w:t xml:space="preserve">R&amp;D Collaboration: Working with academic institutions in Tehran, such as Sharif University or University of Tehran, to translate theoretical research into scalable industrial applications.</w:t>
      </w:r>
    </w:p>
    <w:p>
      <w:pPr>
        <w:pStyle w:val="BodyText"/>
      </w:pPr>
      <w:r>
        <w:t xml:space="preserve">_</w:t>
      </w:r>
    </w:p>
    <w:bookmarkEnd w:id="26"/>
    <w:bookmarkStart w:id="27" w:name="challenges-and-mitigation-strategies"/>
    <w:p>
      <w:pPr>
        <w:pStyle w:val="Heading2"/>
      </w:pPr>
      <w:r>
        <w:t xml:space="preserve">5. Challenges and Mitigation Strategies</w:t>
      </w:r>
    </w:p>
    <w:p>
      <w:pPr>
        <w:pStyle w:val="FirstParagraph"/>
      </w:pPr>
      <w:r>
        <w:rPr>
          <w:bCs/>
          <w:b/>
        </w:rPr>
        <w:t xml:space="preserve">Iran</w:t>
      </w:r>
      <w:r>
        <w:t xml:space="preserve">_faces unique geopolitical and economic challenges that impact industrial projects. Sanctions can limit access to cutting-edge equipment and imported catalysts. Therefore, the Chemical Engineer must adopt a strategy of self-reliance and localization.</w:t>
      </w:r>
    </w:p>
    <w:p>
      <w:pPr>
        <w:numPr>
          <w:ilvl w:val="0"/>
          <w:numId w:val="1001"/>
        </w:numPr>
        <w:pStyle w:val="Compact"/>
      </w:pPr>
      <w:r>
        <w:rPr>
          <w:bCs/>
          <w:b/>
        </w:rPr>
        <w:t xml:space="preserve">Sourcing Constraints:</w:t>
      </w:r>
      <w:r>
        <w:t xml:space="preserve">_Chemical Engineers are tasked with qualifying locally produced materials as substitutes for imported ones, ensuring that domestic suppliers in Tehran meet rigorous purity and performance standards.</w:t>
      </w:r>
    </w:p>
    <w:p>
      <w:pPr>
        <w:numPr>
          <w:ilvl w:val="0"/>
          <w:numId w:val="1001"/>
        </w:numPr>
        <w:pStyle w:val="Compact"/>
      </w:pPr>
      <w:r>
        <w:rPr>
          <w:bCs/>
          <w:b/>
        </w:rPr>
        <w:t xml:space="preserve">Technology Transfer:</w:t>
      </w:r>
      <w:r>
        <w:t xml:space="preserve">_Given restrictions on direct technology transfer, engineers must focus on reverse engineering and iterative improvement of existing technologies to achieve modern efficiencies.</w:t>
      </w:r>
    </w:p>
    <w:p>
      <w:pPr>
        <w:numPr>
          <w:ilvl w:val="0"/>
          <w:numId w:val="1001"/>
        </w:numPr>
        <w:pStyle w:val="Compact"/>
      </w:pPr>
      <w:r>
        <w:t xml:space="preserve">Skill Development: There is a need for continuous training programs in Tehran to upskill the workforce in areas such as process automation, digital twins, and advanced analytics._</w:t>
      </w:r>
    </w:p>
    <w:bookmarkEnd w:id="27"/>
    <w:bookmarkStart w:id="28" w:name="project-roadmap-and-timeline"/>
    <w:p>
      <w:pPr>
        <w:pStyle w:val="Heading2"/>
      </w:pPr>
      <w:r>
        <w:t xml:space="preserve">6. Project Roadmap and Timeline</w:t>
      </w:r>
    </w:p>
    <w:p>
      <w:pPr>
        <w:pStyle w:val="FirstParagraph"/>
      </w:pPr>
      <w:r>
        <w:rPr>
          <w:bCs/>
          <w:b/>
        </w:rPr>
        <w:t xml:space="preserve">Phase 1: Assessment (Months 1-3)</w:t>
      </w:r>
      <w:r>
        <w:br/>
      </w:r>
      <w:r>
        <w:t xml:space="preserve">_Conduct comprehensive audits of key facilities in Tehran to identify inefficiencies and safety risks. Engage Chemical Engineers to perform detailed material and energy balances._</w:t>
      </w:r>
    </w:p>
    <w:p>
      <w:pPr>
        <w:pStyle w:val="BodyText"/>
      </w:pPr>
      <w:r>
        <w:t xml:space="preserve">Phase 2: Pilot Implementation (Months 4-9)</w:t>
      </w:r>
      <w:r>
        <w:br/>
      </w:r>
      <w:r>
        <w:t xml:space="preserve">_Launch pilot projects for water recycling and catalyst optimization in selected Tehran industrial zones. Measure performance metrics against baseline data._</w:t>
      </w:r>
    </w:p>
    <w:p>
      <w:pPr>
        <w:pStyle w:val="BodyText"/>
      </w:pPr>
      <w:r>
        <w:rPr>
          <w:bCs/>
          <w:b/>
        </w:rPr>
        <w:t xml:space="preserve">Phase 3: Scale-Up and Integration (Months 10-18)</w:t>
      </w:r>
      <w:r>
        <w:br/>
      </w:r>
      <w:r>
        <w:t xml:space="preserve">_Expand successful pilot technologies to larger facilities across</w:t>
      </w:r>
      <w:r>
        <w:t xml:space="preserve"> </w:t>
      </w:r>
      <w:r>
        <w:rPr>
          <w:bCs/>
          <w:b/>
        </w:rPr>
        <w:t xml:space="preserve">Iran</w:t>
      </w:r>
      <w:r>
        <w:t xml:space="preserve">. Standardize operating procedures developed by the Chemical Engineering team for nationwide adoption._</w:t>
      </w:r>
    </w:p>
    <w:p>
      <w:pPr>
        <w:pStyle w:val="BodyText"/>
      </w:pPr>
      <w:r>
        <w:t xml:space="preserve">Phase 4: Review and Optimization (Months 19-24)</w:t>
      </w:r>
      <w:r>
        <w:br/>
      </w:r>
      <w:r>
        <w:t xml:space="preserve">_Final review of project outcomes, focusing on economic impact, environmental compliance, and production volume increases in Tehran and beyond._</w:t>
      </w:r>
    </w:p>
    <w:bookmarkEnd w:id="28"/>
    <w:bookmarkStart w:id="29" w:name="Xd1656f281434c362bf0f9f7f4b4616a3ca8834b"/>
    <w:p>
      <w:pPr>
        <w:pStyle w:val="Heading2"/>
      </w:pPr>
      <w:r>
        <w:t xml:space="preserve">7. Economic and Environmental Impact Assessment</w:t>
      </w:r>
    </w:p>
    <w:p>
      <w:pPr>
        <w:pStyle w:val="FirstParagraph"/>
      </w:pPr>
      <w:r>
        <w:t xml:space="preserve">The successful integration of advanced Chemical Engineer protocols in</w:t>
      </w:r>
      <w:r>
        <w:t xml:space="preserve"> </w:t>
      </w:r>
      <w:r>
        <w:rPr>
          <w:bCs/>
          <w:b/>
        </w:rPr>
        <w:t xml:space="preserve">Tehran</w:t>
      </w:r>
      <w:r>
        <w:t xml:space="preserve">_is projected to yield significant benefits:</w:t>
      </w:r>
    </w:p>
    <w:p>
      <w:pPr>
        <w:pStyle w:val="BodyText"/>
      </w:pPr>
      <w:r>
        <w:t xml:space="preserve">_</w:t>
      </w:r>
    </w:p>
    <w:p>
      <w:pPr>
        <w:pStyle w:val="BodyText"/>
      </w:pPr>
      <w:r>
        <w:t xml:space="preserve">Economic Growth: Enhanced processing efficiency is expected to increase export volumes by 15-20% within the first two years, diversifying Iran’s industrial portfolio._</w:t>
      </w:r>
    </w:p>
    <w:p>
      <w:pPr>
        <w:pStyle w:val="BodyText"/>
      </w:pPr>
      <w:r>
        <w:t xml:space="preserve">Job Creation: The project will create high-skilled jobs for engineers and technicians in Tehran, fostering a culture of innovation and technical excellence._</w:t>
      </w:r>
    </w:p>
    <w:p>
      <w:pPr>
        <w:pStyle w:val="BodyText"/>
      </w:pPr>
      <w:r>
        <w:t xml:space="preserve">Environmental Protection: Reduction in hazardous waste emissions by 30% through improved process controls, contributing to better air quality in the Tehran metropolitan area._</w:t>
      </w:r>
    </w:p>
    <w:bookmarkEnd w:id="29"/>
    <w:bookmarkStart w:id="30" w:name="conclusion"/>
    <w:p>
      <w:pPr>
        <w:pStyle w:val="Heading2"/>
      </w:pPr>
      <w:r>
        <w:t xml:space="preserve">8. Conclusion</w:t>
      </w:r>
    </w:p>
    <w:p>
      <w:pPr>
        <w:pStyle w:val="FirstParagraph"/>
      </w:pPr>
      <w:r>
        <w:t xml:space="preserve">This Project Report underscores the indispensable role of the Chemical Engineer in transforming the industrial capabilities of Iran. By focusing on strategic interventions within Tehran, we can address critical inefficiencies, enhance safety standards, and promote sustainable growth. The expertise required to navigate the complex technical and regulatory environment of _</w:t>
      </w:r>
      <w:r>
        <w:rPr>
          <w:bCs/>
          <w:b/>
        </w:rPr>
        <w:t xml:space="preserve">Iran</w:t>
      </w:r>
      <w:r>
        <w:t xml:space="preserve">_must be harnessed effectively.</w:t>
      </w:r>
    </w:p>
    <w:p>
      <w:pPr>
        <w:pStyle w:val="BodyText"/>
      </w:pPr>
      <w:r>
        <w:t xml:space="preserve">The recommendations provided herein call for immediate investment in human capital and technological infrastructure. By empowering Chemical Engineers with the right tools and authority, Tehran can emerge as a regional leader in advanced chemical processing. This initiative is not just about technical improvement; it is about securing Iran’s economic future through scientific ingenuity and engineering excellence.</w:t>
      </w:r>
    </w:p>
    <w:bookmarkEnd w:id="30"/>
    <w:bookmarkStart w:id="31" w:name="recommendations"/>
    <w:p>
      <w:pPr>
        <w:pStyle w:val="Heading2"/>
      </w:pPr>
      <w:r>
        <w:t xml:space="preserve">9. Recommendations</w:t>
      </w:r>
    </w:p>
    <w:p>
      <w:pPr>
        <w:pStyle w:val="FirstParagraph"/>
      </w:pPr>
      <w:r>
        <w:t xml:space="preserve">_</w:t>
      </w:r>
    </w:p>
    <w:p>
      <w:pPr>
        <w:pStyle w:val="BodyText"/>
      </w:pPr>
      <w:r>
        <w:t xml:space="preserve">Incentivize R&amp;D: Establish grants for Chemical Engineers working on localization of technology in Tehran._</w:t>
      </w:r>
    </w:p>
    <w:p>
      <w:pPr>
        <w:pStyle w:val="BodyText"/>
      </w:pPr>
      <w:r>
        <w:t xml:space="preserve">Promote Academia-Industry Links: Facilitate partnerships between Tehran’s universities and industrial plants to solve real-world problems._</w:t>
      </w:r>
    </w:p>
    <w:p>
      <w:pPr>
        <w:pStyle w:val="BodyText"/>
      </w:pPr>
      <w:r>
        <w:t xml:space="preserve">National Standards Update: Revise national safety and environmental regulations to align with modern chemical engineering best practices._</w:t>
      </w:r>
    </w:p>
    <w:p>
      <w:pPr>
        <w:pStyle w:val="BodyText"/>
      </w:pPr>
      <w:r>
        <w:rPr>
          <w:iCs/>
          <w:i/>
        </w:rPr>
        <w:t xml:space="preserve">_End of Report. Prepared for the Ministry of Industry, Mine and Trade, Iran._</w:t>
      </w:r>
      <w:r>
        <w:t xml:space="preserve">_</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Integration in Iran, Tehran</dc:title>
  <dc:creator/>
  <dc:language>en</dc:language>
  <cp:keywords/>
  <dcterms:created xsi:type="dcterms:W3CDTF">2026-07-29T02:46:05Z</dcterms:created>
  <dcterms:modified xsi:type="dcterms:W3CDTF">2026-07-29T02:46:05Z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