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Uganda</w:t>
      </w:r>
      <w:r>
        <w:t xml:space="preserve"> </w:t>
      </w:r>
      <w:r>
        <w:t xml:space="preserve">Kampala</w:t>
      </w:r>
    </w:p>
    <w:bookmarkStart w:id="29" w:name="Xeac1b97a4a854042d6b49231e31a289a43b2305"/>
    <w:p>
      <w:pPr>
        <w:pStyle w:val="Heading1"/>
      </w:pPr>
      <w:r>
        <w:t xml:space="preserve">Project Report on the Integration of Chemical Engineering Practices for Sustainable Development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Works and Transport &amp; Private Sector Foundation Uganda</w:t>
      </w:r>
      <w:r>
        <w:br/>
      </w:r>
      <w:r>
        <w:rPr>
          <w:bCs/>
          <w:b/>
        </w:rPr>
        <w:t xml:space="preserve">From:</w:t>
      </w:r>
      <w:r>
        <w:t xml:space="preserve"> </w:t>
      </w:r>
      <w:r>
        <w:t xml:space="preserve">Strategic Engineering Consultancy Group</w:t>
      </w:r>
      <w:r>
        <w:br/>
      </w:r>
    </w:p>
    <w:p>
      <w:pPr>
        <w:pStyle w:val="BodyText"/>
      </w:pPr>
      <w:r>
        <w:t xml:space="preserve">1. Introduction and Background</w:t>
      </w:r>
    </w:p>
    <w:p>
      <w:pPr>
        <w:pStyle w:val="BodyText"/>
      </w:pPr>
      <w:r>
        <w:t xml:space="preserve">The rapid urbanization of the East African region has placed unprecedented pressure on municipal infrastructure, particularly in capital cities. This report focuses specifically on the critical challenges faced by</w:t>
      </w:r>
      <w:r>
        <w:t xml:space="preserve"> </w:t>
      </w:r>
      <w:r>
        <w:rPr>
          <w:bCs/>
          <w:b/>
        </w:rPr>
        <w:t xml:space="preserve">Uganda Kampala</w:t>
      </w:r>
      <w:r>
        <w:t xml:space="preserve">, one of the fastest-growing metropolitan areas in Africa. As the population expands, so does the volume of solid waste, liquid effluents, and energy demand. While traditional civil engineering approaches have managed basic infrastructure, there is a growing recognition that specialized technical expertise is required to solve complex environmental and resource management issues.</w:t>
      </w:r>
    </w:p>
    <w:p>
      <w:pPr>
        <w:pStyle w:val="BodyText"/>
      </w:pPr>
      <w:r>
        <w:t xml:space="preserve">Central to addressing these multifaceted challenges is the role of the</w:t>
      </w:r>
      <w:r>
        <w:t xml:space="preserve"> </w:t>
      </w:r>
      <w:r>
        <w:rPr>
          <w:bCs/>
          <w:b/>
        </w:rPr>
        <w:t xml:space="preserve">Chemical Engineer</w:t>
      </w:r>
      <w:r>
        <w:t xml:space="preserve">. Often overlooked in general development discourse, chemical engineers possess the unique capability to transform waste streams into valuable resources, optimize water treatment processes, and develop sustainable energy solutions. This document outlines a strategic project proposal designed to leverage chemical engineering principles to mitigate environmental hazards and stimulate economic growth within</w:t>
      </w:r>
      <w:r>
        <w:t xml:space="preserve"> </w:t>
      </w:r>
      <w:r>
        <w:rPr>
          <w:bCs/>
          <w:b/>
        </w:rPr>
        <w:t xml:space="preserve">Uganda Kampala</w:t>
      </w:r>
      <w:r>
        <w:t xml:space="preserve">.</w:t>
      </w:r>
    </w:p>
    <w:bookmarkStart w:id="20" w:name="X22e629f9560b75d17ad0caad9d28dfaa9761dab"/>
    <w:p>
      <w:pPr>
        <w:pStyle w:val="Heading2"/>
      </w:pPr>
      <w:r>
        <w:t xml:space="preserve">2. Problem Statement: The Waste Management Crisis in Uganda Kampala</w:t>
      </w:r>
    </w:p>
    <w:p>
      <w:pPr>
        <w:pStyle w:val="FirstParagraph"/>
      </w:pPr>
      <w:r>
        <w:rPr>
          <w:bCs/>
          <w:b/>
        </w:rPr>
        <w:t xml:space="preserve">Uganda Kampala</w:t>
      </w:r>
      <w:r>
        <w:t xml:space="preserve">, despite its vibrant economy, struggles with an inefficient solid waste management system. Current methods largely rely on landfilling, which is unsustainable due to limited land space and the resulting environmental contamination of groundwater sources such as Lake Victoria. The accumulation of organic waste in these dumps generates significant amounts of methane, a potent greenhouse gas, and leachate that pollutes local water bodies.</w:t>
      </w:r>
    </w:p>
    <w:p>
      <w:pPr>
        <w:pStyle w:val="BodyText"/>
      </w:pPr>
      <w:r>
        <w:t xml:space="preserve">Furthermore, the industrial sector in</w:t>
      </w:r>
      <w:r>
        <w:t xml:space="preserve"> </w:t>
      </w:r>
      <w:r>
        <w:rPr>
          <w:bCs/>
          <w:b/>
        </w:rPr>
        <w:t xml:space="preserve">Uganda Kampala</w:t>
      </w:r>
      <w:r>
        <w:t xml:space="preserve">, including food processing and textile manufacturing, lacks adequate on-site treatment for liquid effluents. This results in the discharge of untreated or partially treated wastewater into municipal sewers, overburdening existing treatment facilities. There is an urgent need for a technical intervention that addresses both solid waste and liquid effluents simultaneously through advanced processing technologies.</w:t>
      </w:r>
    </w:p>
    <w:bookmarkEnd w:id="20"/>
    <w:bookmarkStart w:id="21" w:name="the-role-of-the-chemical-engineer"/>
    <w:p>
      <w:pPr>
        <w:pStyle w:val="Heading2"/>
      </w:pPr>
      <w:r>
        <w:t xml:space="preserve">3. The Role of the Chemical Engineer</w:t>
      </w:r>
    </w:p>
    <w:p>
      <w:pPr>
        <w:pStyle w:val="FirstParagraph"/>
      </w:pPr>
      <w:r>
        <w:t xml:space="preserve">The core objective of this project is to demonstrate how the specialized skills of a</w:t>
      </w:r>
      <w:r>
        <w:t xml:space="preserve"> </w:t>
      </w:r>
      <w:r>
        <w:rPr>
          <w:bCs/>
          <w:b/>
        </w:rPr>
        <w:t xml:space="preserve">Chemical Engineer</w:t>
      </w:r>
      <w:r>
        <w:t xml:space="preserve"> </w:t>
      </w:r>
      <w:r>
        <w:t xml:space="preserve">can bridge the gap between environmental degradation and resource recovery. Unlike general environmental scientists, a</w:t>
      </w:r>
      <w:r>
        <w:t xml:space="preserve"> </w:t>
      </w:r>
      <w:r>
        <w:rPr>
          <w:bCs/>
          <w:b/>
        </w:rPr>
        <w:t xml:space="preserve">Chemical Engineer</w:t>
      </w:r>
      <w:r>
        <w:t xml:space="preserve"> </w:t>
      </w:r>
      <w:r>
        <w:t xml:space="preserve">focuses on scaling up laboratory processes to industrial applications, ensuring economic viability alongside technical feasibility.</w:t>
      </w:r>
    </w:p>
    <w:p>
      <w:pPr>
        <w:pStyle w:val="BodyText"/>
      </w:pPr>
      <w:r>
        <w:t xml:space="preserve">In the context of this project, the</w:t>
      </w:r>
      <w:r>
        <w:t xml:space="preserve"> </w:t>
      </w:r>
      <w:r>
        <w:rPr>
          <w:bCs/>
          <w:b/>
        </w:rPr>
        <w:t xml:space="preserve">Chemical Engineer</w:t>
      </w:r>
      <w:r>
        <w:t xml:space="preserve"> </w:t>
      </w:r>
      <w:r>
        <w:t xml:space="preserve">will be responsible for:</w:t>
      </w:r>
    </w:p>
    <w:p>
      <w:pPr>
        <w:numPr>
          <w:ilvl w:val="0"/>
          <w:numId w:val="1001"/>
        </w:numPr>
        <w:pStyle w:val="Compact"/>
      </w:pPr>
      <w:r>
        <w:rPr>
          <w:bCs/>
          <w:b/>
        </w:rPr>
        <w:t xml:space="preserve">Biomass Conversion Design:</w:t>
      </w:r>
      <w:r>
        <w:t xml:space="preserve">Uganda Kampala. This process converts biomass into biogas, providing a clean cooking fuel alternative to charcoal, thereby reducing deforestation.</w:t>
      </w:r>
    </w:p>
    <w:p>
      <w:pPr>
        <w:numPr>
          <w:ilvl w:val="0"/>
          <w:numId w:val="1001"/>
        </w:numPr>
        <w:pStyle w:val="Compact"/>
      </w:pPr>
      <w:r>
        <w:rPr>
          <w:bCs/>
          <w:b/>
        </w:rPr>
        <w:t xml:space="preserve">Treatment Process Optimization:</w:t>
      </w:r>
      <w:r>
        <w:t xml:space="preserve">Chemical Engineer will tailor these processes to handle the specific contaminants found in Kampala’s industrial zones, such as heavy metals and organic dyes.</w:t>
      </w:r>
    </w:p>
    <w:p>
      <w:pPr>
        <w:numPr>
          <w:ilvl w:val="0"/>
          <w:numId w:val="1001"/>
        </w:numPr>
        <w:pStyle w:val="Compact"/>
      </w:pPr>
      <w:r>
        <w:rPr>
          <w:bCs/>
          <w:b/>
        </w:rPr>
        <w:t xml:space="preserve">Fertilizer Production:</w:t>
      </w:r>
    </w:p>
    <w:bookmarkEnd w:id="21"/>
    <w:bookmarkStart w:id="25" w:name="technical-methodology"/>
    <w:p>
      <w:pPr>
        <w:pStyle w:val="Heading2"/>
      </w:pPr>
      <w:r>
        <w:t xml:space="preserve">4. Technical Methodology</w:t>
      </w:r>
    </w:p>
    <w:p>
      <w:pPr>
        <w:pStyle w:val="FirstParagraph"/>
      </w:pPr>
      <w:r>
        <w:t xml:space="preserve">The proposed technical framework relies on the integration of several chemical engineering unit operations tailored to the specific climatic and infrastructural conditions of</w:t>
      </w:r>
      <w:r>
        <w:t xml:space="preserve"> </w:t>
      </w:r>
      <w:r>
        <w:rPr>
          <w:bCs/>
          <w:b/>
        </w:rPr>
        <w:t xml:space="preserve">Uganda Kampala</w:t>
      </w:r>
      <w:r>
        <w:t xml:space="preserve">.</w:t>
      </w:r>
    </w:p>
    <w:bookmarkStart w:id="22" w:name="anaerobic-digestion-systems"/>
    <w:p>
      <w:pPr>
        <w:pStyle w:val="Heading3"/>
      </w:pPr>
      <w:r>
        <w:t xml:space="preserve">4.1 Anaerobic Digestion Systems</w:t>
      </w:r>
    </w:p>
    <w:p>
      <w:pPr>
        <w:pStyle w:val="FirstParagraph"/>
      </w:pPr>
      <w:r>
        <w:t xml:space="preserve">We propose the installation of medium-scale continuous stirred-tank reactors (CSTRs). A qualified</w:t>
      </w:r>
      <w:r>
        <w:t xml:space="preserve"> </w:t>
      </w:r>
      <w:r>
        <w:rPr>
          <w:bCs/>
          <w:b/>
        </w:rPr>
        <w:t xml:space="preserve">Chemical Engineer</w:t>
      </w:r>
      <w:r>
        <w:t xml:space="preserve">, will calculate the optimal retention times, temperature controls, and mixing ratios required for maximum methane yield. Given the ambient temperatures in Kampala, mesophilic digestion is recommended to reduce energy inputs for heating.</w:t>
      </w:r>
    </w:p>
    <w:bookmarkEnd w:id="22"/>
    <w:bookmarkStart w:id="23" w:name="water-treatment-integration"/>
    <w:p>
      <w:pPr>
        <w:pStyle w:val="Heading3"/>
      </w:pPr>
      <w:r>
        <w:t xml:space="preserve">4.2 Water Treatment Integration</w:t>
      </w:r>
    </w:p>
    <w:p>
      <w:pPr>
        <w:pStyle w:val="FirstParagraph"/>
      </w:pPr>
      <w:r>
        <w:t xml:space="preserve">The project includes a co-treatment facility where industrial effluent is pre-treated before entering the municipal system. This involves pH adjustment, coagulation-flocculation, and membrane filtration technologies. The design ensures that the final discharge meets the National Environment Management Authority (NEMA) standards in Uganda.</w:t>
      </w:r>
    </w:p>
    <w:bookmarkEnd w:id="23"/>
    <w:bookmarkStart w:id="24" w:name="energy-recovery"/>
    <w:p>
      <w:pPr>
        <w:pStyle w:val="Heading3"/>
      </w:pPr>
      <w:r>
        <w:t xml:space="preserve">4.3 Energy Recovery</w:t>
      </w:r>
    </w:p>
    <w:p>
      <w:pPr>
        <w:pStyle w:val="FirstParagraph"/>
      </w:pPr>
      <w:r>
        <w:t xml:space="preserve">The biogas produced will be upgraded to bio-CNG (Compressed Natural Gas) through a scrubbing process designed by chemical engineering principles. This bio-CNG can fuel public transport vehicles, which are abundant in</w:t>
      </w:r>
      <w:r>
        <w:t xml:space="preserve"> </w:t>
      </w:r>
      <w:r>
        <w:rPr>
          <w:bCs/>
          <w:b/>
        </w:rPr>
        <w:t xml:space="preserve">Uganda Kampala</w:t>
      </w:r>
      <w:r>
        <w:t xml:space="preserve">, thus reducing urban air pollution and carbon footprints.</w:t>
      </w:r>
    </w:p>
    <w:bookmarkEnd w:id="24"/>
    <w:bookmarkEnd w:id="25"/>
    <w:bookmarkStart w:id="26" w:name="socio-economic-impact-analysis"/>
    <w:p>
      <w:pPr>
        <w:pStyle w:val="Heading2"/>
      </w:pPr>
      <w:r>
        <w:t xml:space="preserve">5. Socio-Economic Impact Analysis</w:t>
      </w:r>
    </w:p>
    <w:p>
      <w:pPr>
        <w:pStyle w:val="FirstParagraph"/>
      </w:pPr>
      <w:r>
        <w:t xml:space="preserve">The implementation of this project is not merely an engineering exercise but a socio-economic catalyst for</w:t>
      </w:r>
      <w:r>
        <w:t xml:space="preserve"> </w:t>
      </w:r>
      <w:r>
        <w:rPr>
          <w:bCs/>
          <w:b/>
        </w:rPr>
        <w:t xml:space="preserve">Uganda Kampala</w:t>
      </w:r>
      <w:r>
        <w:t xml:space="preserve">. By employing a team led by a resident or visiting</w:t>
      </w:r>
      <w:r>
        <w:t xml:space="preserve"> </w:t>
      </w:r>
      <w:r>
        <w:rPr>
          <w:bCs/>
          <w:b/>
        </w:rPr>
        <w:t xml:space="preserve">Chemical Engineer</w:t>
      </w:r>
      <w:r>
        <w:t xml:space="preserve">, local capacity building is prioritized. Training programs will be established to upskill local technicians in operating and maintaining complex chemical processing units.</w:t>
      </w:r>
    </w:p>
    <w:p>
      <w:pPr>
        <w:pStyle w:val="BodyText"/>
      </w:pPr>
      <w:r>
        <w:t xml:space="preserve">Furthermore, the creation of green jobs in waste collection, plant operation, and fertilizer distribution will stimulate the local economy. The reduction of landfill sites frees up valuable urban land in</w:t>
      </w:r>
      <w:r>
        <w:t xml:space="preserve"> </w:t>
      </w:r>
      <w:r>
        <w:rPr>
          <w:bCs/>
          <w:b/>
        </w:rPr>
        <w:t xml:space="preserve">Uganda Kampala</w:t>
      </w:r>
      <w:r>
        <w:t xml:space="preserve">, which can be repurposed for housing or commercial development. Additionally, the clean energy produced contributes to Uganda’s national goals of increasing renewable energy penetration.</w:t>
      </w:r>
    </w:p>
    <w:bookmarkEnd w:id="26"/>
    <w:bookmarkStart w:id="27" w:name="challenges-and-risk-mitigation"/>
    <w:p>
      <w:pPr>
        <w:pStyle w:val="Heading2"/>
      </w:pPr>
      <w:r>
        <w:t xml:space="preserve">6. Challenges and Risk Mitigation</w:t>
      </w:r>
    </w:p>
    <w:p>
      <w:pPr>
        <w:pStyle w:val="FirstParagraph"/>
      </w:pPr>
      <w:r>
        <w:t xml:space="preserve">A critical aspect of this report is acknowledging the challenges inherent in implementing chemical engineering projects in developing contexts. In</w:t>
      </w:r>
      <w:r>
        <w:t xml:space="preserve"> </w:t>
      </w:r>
      <w:r>
        <w:rPr>
          <w:bCs/>
          <w:b/>
        </w:rPr>
        <w:t xml:space="preserve">Uganda Kampala</w:t>
      </w:r>
      <w:r>
        <w:t xml:space="preserve">, issues such as inconsistent power supply, fluctuating feedstock composition, and regulatory hurdles may arise.</w:t>
      </w:r>
    </w:p>
    <w:p>
      <w:pPr>
        <w:pStyle w:val="BodyText"/>
      </w:pPr>
      <w:r>
        <w:t xml:space="preserve">To mitigate these risks, the project design incorporates modular scalability. This allows the system to start small and expand as demand grows. The presence of a dedicated</w:t>
      </w:r>
      <w:r>
        <w:t xml:space="preserve"> </w:t>
      </w:r>
      <w:r>
        <w:rPr>
          <w:bCs/>
          <w:b/>
        </w:rPr>
        <w:t xml:space="preserve">Chemical Engineer</w:t>
      </w:r>
      <w:r>
        <w:t xml:space="preserve"> </w:t>
      </w:r>
      <w:r>
        <w:t xml:space="preserve">on-site ensures that process variables can be adjusted in real-time to accommodate variations in waste composition, ensuring operational stability.</w:t>
      </w:r>
    </w:p>
    <w:bookmarkEnd w:id="27"/>
    <w:bookmarkStart w:id="28" w:name="conclusion"/>
    <w:p>
      <w:pPr>
        <w:pStyle w:val="Heading2"/>
      </w:pPr>
      <w:r>
        <w:t xml:space="preserve">7. Conclusion</w:t>
      </w:r>
    </w:p>
    <w:p>
      <w:pPr>
        <w:pStyle w:val="FirstParagraph"/>
      </w:pPr>
      <w:r>
        <w:t xml:space="preserve">In conclusion, the transformation of</w:t>
      </w:r>
      <w:r>
        <w:t xml:space="preserve"> </w:t>
      </w:r>
      <w:r>
        <w:rPr>
          <w:bCs/>
          <w:b/>
        </w:rPr>
        <w:t xml:space="preserve">Uganda Kampala’s</w:t>
      </w:r>
      <w:r>
        <w:t xml:space="preserve"> </w:t>
      </w:r>
      <w:r>
        <w:t xml:space="preserve">environmental and industrial landscape requires more than just policy changes; it demands robust technical solutions. This project report highlights that the strategic deployment of a</w:t>
      </w:r>
      <w:r>
        <w:t xml:space="preserve"> </w:t>
      </w:r>
      <w:r>
        <w:rPr>
          <w:bCs/>
          <w:b/>
        </w:rPr>
        <w:t xml:space="preserve">Chemical Engineer</w:t>
      </w:r>
      <w:r>
        <w:t xml:space="preserve">-led initiative can turn critical urban challenges into opportunities for sustainable development.</w:t>
      </w:r>
    </w:p>
    <w:p>
      <w:pPr>
        <w:pStyle w:val="BodyText"/>
      </w:pPr>
      <w:r>
        <w:t xml:space="preserve">The synergy between waste-to-energy technologies, water treatment optimization, and circular economy principles offers a viable pathway for</w:t>
      </w:r>
      <w:r>
        <w:t xml:space="preserve"> </w:t>
      </w:r>
      <w:r>
        <w:rPr>
          <w:bCs/>
          <w:b/>
        </w:rPr>
        <w:t xml:space="preserve">Uganda Kampala</w:t>
      </w:r>
      <w:r>
        <w:t xml:space="preserve">. By empowering local engineers and adopting advanced chemical processes, the city can achieve cleaner air, safer water, and reliable energy. We strongly recommend the immediate allocation of resources to pilot this project in selected divisions of</w:t>
      </w:r>
      <w:r>
        <w:t xml:space="preserve"> </w:t>
      </w:r>
      <w:r>
        <w:rPr>
          <w:bCs/>
          <w:b/>
        </w:rPr>
        <w:t xml:space="preserve">Uganda Kampala</w:t>
      </w:r>
      <w:r>
        <w:t xml:space="preserve">, with a focus on rigorous technical oversight by certified</w:t>
      </w:r>
      <w:r>
        <w:t xml:space="preserve"> </w:t>
      </w:r>
      <w:r>
        <w:rPr>
          <w:bCs/>
          <w:b/>
        </w:rPr>
        <w:t xml:space="preserve">Chemical Engineers</w:t>
      </w:r>
      <w:r>
        <w:t xml:space="preserve">.</w:t>
      </w:r>
    </w:p>
    <w:p>
      <w:pPr>
        <w:pStyle w:val="BodyText"/>
      </w:pPr>
      <w:r>
        <w:rPr>
          <w:iCs/>
          <w:i/>
        </w:rPr>
        <w:t xml:space="preserve">This document is prepared for informational and strategic planning purposes. All technical recommendations are subject to site-specific feasibility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Solutions in Uganda Kampala</dc:title>
  <dc:creator/>
  <dc:language>en</dc:language>
  <cp:keywords/>
  <dcterms:created xsi:type="dcterms:W3CDTF">2026-07-29T03:50:56Z</dcterms:created>
  <dcterms:modified xsi:type="dcterms:W3CDTF">2026-07-29T03:50:56Z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