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3042d3691f56dda51d74e4e61762779673279a3"/>
    <w:p>
      <w:pPr>
        <w:pStyle w:val="Heading1"/>
      </w:pPr>
      <w:r>
        <w:t xml:space="preserve">Comprehensive Project Report: Establishment and Integration of a Professional Chemist Service in Brazil Brasília</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Regulatory Bodies</w:t>
      </w:r>
      <w:r>
        <w:br/>
      </w:r>
    </w:p>
    <w:p>
      <w:pPr>
        <w:pStyle w:val="BodyText"/>
      </w:pPr>
      <w:r>
        <w:br/>
      </w:r>
    </w:p>
    <w:p>
      <w:pPr>
        <w:pStyle w:val="BodyText"/>
      </w:pPr>
      <w:r>
        <w:t xml:space="preserve">The purpose of this</w:t>
      </w:r>
      <w:r>
        <w:t xml:space="preserve"> </w:t>
      </w:r>
      <w:r>
        <w:t xml:space="preserve">Project Report</w:t>
      </w:r>
      <w:r>
        <w:t xml:space="preserve"> </w:t>
      </w:r>
      <w:r>
        <w:t xml:space="preserve">is to outline the strategic initiative to introduce high-standard chemical analysis and consultancy services within the federal capital of Brazil. The city of</w:t>
      </w:r>
      <w:r>
        <w:t xml:space="preserve"> </w:t>
      </w:r>
      <w:r>
        <w:t xml:space="preserve">Brazil Brasília</w:t>
      </w:r>
      <w:r>
        <w:t xml:space="preserve"> </w:t>
      </w:r>
      <w:r>
        <w:t xml:space="preserve">serves as a unique administrative hub, hosting government institutions, research universities, and industrial parks that require rigorous scientific support. This document details the operational framework for a professional</w:t>
      </w:r>
      <w:r>
        <w:t xml:space="preserve"> </w:t>
      </w:r>
      <w:r>
        <w:t xml:space="preserve">Chemist</w:t>
      </w:r>
      <w:r>
        <w:t xml:space="preserve"> </w:t>
      </w:r>
      <w:r>
        <w:t xml:space="preserve">service provider located in this region. The project aims to bridge the gap between theoretical laboratory science and practical application in environmental compliance, industrial safety, and quality control.</w:t>
      </w:r>
    </w:p>
    <w:p>
      <w:pPr>
        <w:pStyle w:val="BodyText"/>
      </w:pPr>
      <w:r>
        <w:t xml:space="preserve">Brazil Brasília</w:t>
      </w:r>
      <w:r>
        <w:t xml:space="preserve">, designed by Oscar Niemeyer and Lúcio Costa, is not merely a political center but an emerging hub for technological innovation. However, the demand for specialized</w:t>
      </w:r>
    </w:p>
    <w:p>
      <w:pPr>
        <w:pStyle w:val="BodyText"/>
      </w:pPr>
      <w:r>
        <w:t xml:space="preserve">Chemist expertise in areas such as water quality testing, air pollution monitoring, and forensic analysis remains unmet by existing private sector offerings. This project seeks to address this deficit by establishing a state-of-the-art laboratory that adheres to international standards while complying with Brazilian regulations.</w:t>
      </w:r>
    </w:p>
    <w:bookmarkStart w:id="20" w:name="project-background-and-context"/>
    <w:p>
      <w:pPr>
        <w:pStyle w:val="Heading2"/>
      </w:pPr>
      <w:r>
        <w:t xml:space="preserve">2. Project Background and Context</w:t>
      </w:r>
    </w:p>
    <w:p>
      <w:pPr>
        <w:pStyle w:val="FirstParagraph"/>
      </w:pPr>
      <w:r>
        <w:t xml:space="preserve">The capital city of</w:t>
      </w:r>
      <w:r>
        <w:t xml:space="preserve"> </w:t>
      </w:r>
      <w:r>
        <w:t xml:space="preserve">Brazil Brasília</w:t>
      </w:r>
      <w:r>
        <w:t xml:space="preserve">Chemist services to monitor contamination levels from agricultural runoff and urban waste.</w:t>
      </w:r>
    </w:p>
    <w:p>
      <w:pPr>
        <w:pStyle w:val="BodyText"/>
      </w:pPr>
      <w:r>
        <w:t xml:space="preserve">Furthermore, as</w:t>
      </w:r>
      <w:r>
        <w:t xml:space="preserve"> </w:t>
      </w:r>
      <w:r>
        <w:t xml:space="preserve">Brazil Brasília</w:t>
      </w:r>
      <w:r>
        <w:t xml:space="preserve"> </w:t>
      </w:r>
    </w:p>
    <w:bookmarkEnd w:id="20"/>
    <w:bookmarkStart w:id="21" w:name="objectives"/>
    <w:p>
      <w:pPr>
        <w:pStyle w:val="Heading2"/>
      </w:pPr>
      <w:r>
        <w:t xml:space="preserve">3. Objectives</w:t>
      </w:r>
    </w:p>
    <w:p>
      <w:pPr>
        <w:pStyle w:val="FirstParagraph"/>
      </w:pPr>
      <w:r>
        <w:t xml:space="preserve">The primary objectives of this</w:t>
      </w:r>
      <w:r>
        <w:t xml:space="preserve"> </w:t>
      </w:r>
      <w:r>
        <w:t xml:space="preserve">Project Report</w:t>
      </w:r>
      <w:r>
        <w:t xml:space="preserve"> </w:t>
      </w:r>
      <w:r>
        <w:t xml:space="preserve">initiative are as follows:</w:t>
      </w:r>
    </w:p>
    <w:p>
      <w:pPr>
        <w:numPr>
          <w:ilvl w:val="0"/>
          <w:numId w:val="1001"/>
        </w:numPr>
        <w:pStyle w:val="Compact"/>
      </w:pPr>
      <w:r>
        <w:t xml:space="preserve">To establish a fully accredited laboratory in</w:t>
      </w:r>
      <w:r>
        <w:t xml:space="preserve"> </w:t>
      </w:r>
      <w:r>
        <w:t xml:space="preserve">Brazil Brasília</w:t>
      </w:r>
    </w:p>
    <w:p>
      <w:pPr>
        <w:numPr>
          <w:ilvl w:val="0"/>
          <w:numId w:val="1001"/>
        </w:numPr>
        <w:pStyle w:val="Compact"/>
      </w:pPr>
      <w:r>
        <w:t xml:space="preserve">To employ certified professional</w:t>
      </w:r>
      <w:r>
        <w:t xml:space="preserve"> </w:t>
      </w:r>
      <w:r>
        <w:rPr>
          <w:bCs/>
          <w:b/>
        </w:rPr>
        <w:t xml:space="preserve">Chemist</w:t>
      </w:r>
    </w:p>
    <w:p>
      <w:pPr>
        <w:numPr>
          <w:ilvl w:val="0"/>
          <w:numId w:val="1001"/>
        </w:numPr>
        <w:pStyle w:val="Compact"/>
      </w:pPr>
      <w:r>
        <w:t xml:space="preserve">To support the environmental sustainability goals of the Federal District by offering affordable testing services for local municipalities.</w:t>
      </w:r>
    </w:p>
    <w:p>
      <w:pPr>
        <w:numPr>
          <w:ilvl w:val="0"/>
          <w:numId w:val="1001"/>
        </w:numPr>
        <w:pStyle w:val="Compact"/>
      </w:pPr>
      <w:r>
        <w:t xml:space="preserve">To foster collaboration between academic institutions in</w:t>
      </w:r>
      <w:r>
        <w:t xml:space="preserve"> </w:t>
      </w:r>
      <w:r>
        <w:t xml:space="preserve">Brazil Brasília</w:t>
      </w:r>
      <w:r>
        <w:t xml:space="preserve">, such as the University of Brasília (UnB), and industrial partners through joint research initiatives led by senior</w:t>
      </w:r>
      <w:r>
        <w:t xml:space="preserve"> </w:t>
      </w:r>
      <w:r>
        <w:rPr>
          <w:bCs/>
          <w:b/>
        </w:rPr>
        <w:t xml:space="preserve">Chemist</w:t>
      </w:r>
    </w:p>
    <w:bookmarkEnd w:id="21"/>
    <w:bookmarkStart w:id="22" w:name="technical-requirements-and-staffing"/>
    <w:p>
      <w:pPr>
        <w:pStyle w:val="Heading2"/>
      </w:pPr>
      <w:r>
        <w:t xml:space="preserve">4. Technical Requirements and Staffing</w:t>
      </w:r>
    </w:p>
    <w:p>
      <w:pPr>
        <w:pStyle w:val="FirstParagraph"/>
      </w:pPr>
      <w:r>
        <w:t xml:space="preserve">The successful execution of this project relies heavily on human capital. The core team will consist of senior</w:t>
      </w:r>
      <w:r>
        <w:t xml:space="preserve"> </w:t>
      </w:r>
      <w:r>
        <w:t xml:space="preserve">ChemistChemist</w:t>
      </w:r>
      <w:r>
        <w:t xml:space="preserve"> </w:t>
      </w:r>
    </w:p>
    <w:p>
      <w:pPr>
        <w:pStyle w:val="BodyText"/>
      </w:pPr>
      <w:r>
        <w:t xml:space="preserve">The laboratory infrastructure in</w:t>
      </w:r>
      <w:r>
        <w:t xml:space="preserve"> </w:t>
      </w:r>
      <w:r>
        <w:t xml:space="preserve">Brazil Brasília</w:t>
      </w:r>
      <w:r>
        <w:t xml:space="preserve"> </w:t>
      </w:r>
      <w:r>
        <w:t xml:space="preserve">must be equipped with high-precision instruments including Gas Chromatography-Mass Spectrometry (GC-MS), High-Performance Liquid Chromatography (HPLC), and Inductively Coupled Plasma Mass Spectrometry (ICP-MS). These tools are essential for detecting trace amounts of heavy metals, organic pollutants, and pharmaceutical residues in water and soil samples.</w:t>
      </w:r>
    </w:p>
    <w:p>
      <w:pPr>
        <w:pStyle w:val="BodyText"/>
      </w:pPr>
      <w:r>
        <w:t xml:space="preserve">Additionally, safety protocols must be strictly enforced. Given the nature of chemical handling, the facility in</w:t>
      </w:r>
    </w:p>
    <w:p>
      <w:pPr>
        <w:pStyle w:val="BodyText"/>
      </w:pPr>
      <w:r>
        <w:t xml:space="preserve">Brazil BrasíliaChemist.</w:t>
      </w:r>
    </w:p>
    <w:bookmarkEnd w:id="22"/>
    <w:bookmarkStart w:id="23" w:name="Xf5037c43e43b5aec222803c4884c0a15d5ae429"/>
    <w:p>
      <w:pPr>
        <w:pStyle w:val="Heading2"/>
      </w:pPr>
      <w:r>
        <w:t xml:space="preserve">5. Market Analysis and Strategic Importance in Brazil Brasília</w:t>
      </w:r>
    </w:p>
    <w:p>
      <w:pPr>
        <w:pStyle w:val="FirstParagraph"/>
      </w:pPr>
      <w:r>
        <w:t xml:space="preserve">The location of this project in</w:t>
      </w:r>
      <w:r>
        <w:t xml:space="preserve"> </w:t>
      </w:r>
      <w:r>
        <w:t xml:space="preserve">Brazil Brasília</w:t>
      </w:r>
    </w:p>
    <w:p>
      <w:pPr>
        <w:pStyle w:val="BodyText"/>
      </w:pPr>
      <w:r>
        <w:t xml:space="preserve">Moreover, the presence of numerous research centers in</w:t>
      </w:r>
    </w:p>
    <w:p>
      <w:pPr>
        <w:pStyle w:val="BodyText"/>
      </w:pPr>
      <w:r>
        <w:t xml:space="preserve">Brazil BrasíliaChemist services as a partner to academia, we can secure steady revenue streams while contributing to scientific advancement.</w:t>
      </w:r>
    </w:p>
    <w:p>
      <w:pPr>
        <w:pStyle w:val="BodyText"/>
      </w:pPr>
      <w:r>
        <w:t xml:space="preserve">The competitive landscape in</w:t>
      </w:r>
      <w:r>
        <w:t xml:space="preserve"> </w:t>
      </w:r>
      <w:r>
        <w:t xml:space="preserve">Brazil BrasíliaChemist</w:t>
      </w:r>
      <w:r>
        <w:t xml:space="preserve"> </w:t>
      </w:r>
    </w:p>
    <w:bookmarkEnd w:id="23"/>
    <w:bookmarkStart w:id="24" w:name="X74d2777531fe9bf0b923c9f7177cf2b369463da"/>
    <w:p>
      <w:pPr>
        <w:pStyle w:val="Heading2"/>
      </w:pPr>
      <w:r>
        <w:t xml:space="preserve">6. Regulatory Compliance and Ethical Considerations</w:t>
      </w:r>
    </w:p>
    <w:p>
      <w:pPr>
        <w:pStyle w:val="FirstParagraph"/>
      </w:pPr>
      <w:r>
        <w:t xml:space="preserve">All operations must comply with the strict regulations imposed by Brazilian health and environmental authorities. The chief</w:t>
      </w:r>
      <w:r>
        <w:t xml:space="preserve"> </w:t>
      </w:r>
      <w:r>
        <w:t xml:space="preserve">Chemist</w:t>
      </w:r>
      <w:r>
        <w:t xml:space="preserve"> </w:t>
      </w:r>
    </w:p>
    <w:p>
      <w:pPr>
        <w:pStyle w:val="BodyText"/>
      </w:pPr>
      <w:r>
        <w:t xml:space="preserve">Ethical considerations are paramount in this project. Data integrity must be maintained without compromise. The</w:t>
      </w:r>
      <w:r>
        <w:t xml:space="preserve"> </w:t>
      </w:r>
      <w:r>
        <w:t xml:space="preserve">ChemistBrazil Brasília</w:t>
      </w:r>
      <w:r>
        <w:t xml:space="preserve"> </w:t>
      </w:r>
    </w:p>
    <w:bookmarkEnd w:id="24"/>
    <w:bookmarkStart w:id="25" w:name="implementation-timeline"/>
    <w:p>
      <w:pPr>
        <w:pStyle w:val="Heading2"/>
      </w:pPr>
      <w:r>
        <w:t xml:space="preserve">7. Implementation Timeline</w:t>
      </w:r>
    </w:p>
    <w:p>
      <w:pPr>
        <w:pStyle w:val="FirstParagraph"/>
      </w:pPr>
      <w:r>
        <w:t xml:space="preserve">The project will be executed in three phases over a period of 18 months:</w:t>
      </w:r>
    </w:p>
    <w:p>
      <w:pPr>
        <w:numPr>
          <w:ilvl w:val="0"/>
          <w:numId w:val="1002"/>
        </w:numPr>
        <w:pStyle w:val="Compact"/>
      </w:pPr>
      <w:r>
        <w:t xml:space="preserve">Brazil Brasília, architectural design, and procurement of laboratory equipment. Hiring of the lead</w:t>
      </w:r>
      <w:r>
        <w:t xml:space="preserve"> </w:t>
      </w:r>
      <w:r>
        <w:rPr>
          <w:bCs/>
          <w:b/>
        </w:rPr>
        <w:t xml:space="preserve">Chemist</w:t>
      </w:r>
    </w:p>
    <w:p>
      <w:pPr>
        <w:numPr>
          <w:ilvl w:val="0"/>
          <w:numId w:val="1002"/>
        </w:numPr>
        <w:pStyle w:val="Compact"/>
      </w:pPr>
      <w:r>
        <w:t xml:space="preserve">Brazil Brasília</w:t>
      </w:r>
    </w:p>
    <w:bookmarkEnd w:id="25"/>
    <w:bookmarkStart w:id="26" w:name="conclusion"/>
    <w:p>
      <w:pPr>
        <w:pStyle w:val="Heading2"/>
      </w:pPr>
      <w:r>
        <w:t xml:space="preserve">8. Conclusion</w:t>
      </w:r>
    </w:p>
    <w:p>
      <w:pPr>
        <w:pStyle w:val="FirstParagraph"/>
      </w:pPr>
      <w:r>
        <w:t xml:space="preserve">This</w:t>
      </w:r>
    </w:p>
    <w:p>
      <w:pPr>
        <w:pStyle w:val="BodyText"/>
      </w:pPr>
      <w:r>
        <w:t xml:space="preserve">Project ReportChemistBrazil Brasília. By establishing a world-class laboratory, we not only meet a market gap but also contribute to the environmental health and industrial safety of the Federal District.</w:t>
      </w:r>
    </w:p>
    <w:p>
      <w:pPr>
        <w:pStyle w:val="BodyText"/>
      </w:pPr>
      <w:r>
        <w:t xml:space="preserve">The success of this initiative depends on strategic planning, rigorous technical execution, and unwavering commitment to quality by our team of</w:t>
      </w:r>
      <w:r>
        <w:t xml:space="preserve"> </w:t>
      </w:r>
      <w:r>
        <w:rPr>
          <w:bCs/>
          <w:b/>
        </w:rPr>
        <w:t xml:space="preserve">Chemist</w:t>
      </w:r>
      <w:r>
        <w:t xml:space="preserve">Brazil Brasília, fostering sustainable development and scientific excellence.</w:t>
      </w:r>
    </w:p>
    <w:p>
      <w:pPr>
        <w:pStyle w:val="BodyText"/>
      </w:pPr>
      <w:r>
        <w:br/>
      </w:r>
    </w:p>
    <w:p>
      <w:pPr>
        <w:pStyle w:val="BodyText"/>
      </w:pPr>
      <w:r>
        <w:rPr>
          <w:iCs/>
          <w:i/>
        </w:rPr>
        <w:t xml:space="preserve">End of Report</w:t>
      </w:r>
    </w:p>
    <w:p>
      <w:pPr>
        <w:pStyle w:val="BodyText"/>
      </w:pPr>
      <w:r>
        <w:t xml:space="preserve">Milestone</w:t>
      </w:r>
    </w:p>
    <w:p>
      <w:pPr>
        <w:pStyle w:val="BodyText"/>
      </w:pPr>
      <w:r>
        <w:t xml:space="preserve">Status in Brazil Brasília Project</w:t>
      </w:r>
    </w:p>
    <w:p>
      <w:pPr>
        <w:pStyle w:val="BodyText"/>
      </w:pPr>
      <w:r>
        <w:t xml:space="preserve">Laboratory Accreditation</w:t>
      </w:r>
    </w:p>
    <w:p>
      <w:pPr>
        <w:pStyle w:val="BodyText"/>
      </w:pPr>
      <w:r>
        <w:t xml:space="preserve">In Progress under Chief Chemist supervision</w:t>
      </w:r>
    </w:p>
    <w:p>
      <w:pPr>
        <w:pStyle w:val="BodyText"/>
      </w:pPr>
      <w:r>
        <w:t xml:space="preserve">Environmental Compliance Audit</w:t>
      </w:r>
    </w:p>
    <w:p>
      <w:pPr>
        <w:pStyle w:val="BodyText"/>
      </w:pPr>
      <w:r>
        <w:t xml:space="preserve">Scheduled for Q4 2023 in Federal District zones</w:t>
      </w:r>
    </w:p>
    <w:p>
      <w:pPr>
        <w:pStyle w:val="BodyText"/>
      </w:pPr>
      <w:r>
        <w:t xml:space="preserve">Purchasing of Analytical Instruments ChemistBrazil Brasília community engagement initiatives.</w:t>
      </w:r>
    </w:p>
    <w:p>
      <w:pPr>
        <w:pStyle w:val="BodyText"/>
      </w:pPr>
      <w:r>
        <w:t xml:space="preserve">Final Go-Live Date</w:t>
      </w:r>
    </w:p>
    <w:p>
      <w:pPr>
        <w:pStyle w:val="BodyText"/>
      </w:pPr>
      <w:r>
        <w:t xml:space="preserve">Targeted: June 2024 in Brazil Brasília headquarters.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in Brazil Brasília</dc:title>
  <dc:creator/>
  <dc:language>en</dc:language>
  <cp:keywords/>
  <dcterms:created xsi:type="dcterms:W3CDTF">2026-07-29T11:43:14Z</dcterms:created>
  <dcterms:modified xsi:type="dcterms:W3CDTF">2026-07-29T11:43:14Z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