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Professional</w:t>
      </w:r>
      <w:r>
        <w:t xml:space="preserve"> </w:t>
      </w:r>
      <w:r>
        <w:t xml:space="preserve">Chemist</w:t>
      </w:r>
      <w:r>
        <w:t xml:space="preserve"> </w:t>
      </w:r>
      <w:r>
        <w:t xml:space="preserve">Services</w:t>
      </w:r>
      <w:r>
        <w:t xml:space="preserve"> </w:t>
      </w:r>
      <w:r>
        <w:t xml:space="preserve">in</w:t>
      </w:r>
      <w:r>
        <w:t xml:space="preserve"> </w:t>
      </w:r>
      <w:r>
        <w:t xml:space="preserve">Brazil</w:t>
      </w:r>
      <w:r>
        <w:t xml:space="preserve"> </w:t>
      </w:r>
      <w:r>
        <w:t xml:space="preserve">São</w:t>
      </w:r>
      <w:r>
        <w:t xml:space="preserve"> </w:t>
      </w:r>
      <w:r>
        <w:t xml:space="preserve">Paulo</w:t>
      </w:r>
    </w:p>
    <w:bookmarkStart w:id="30" w:name="X316855b25233255384fe70863f1267be816205f"/>
    <w:p>
      <w:pPr>
        <w:pStyle w:val="Heading1"/>
      </w:pPr>
      <w:r>
        <w:t xml:space="preserve">Project Report: Strategic Implementation of Professional Chemist Services in Brazil São Paulo</w:t>
      </w:r>
    </w:p>
    <w:p>
      <w:pPr>
        <w:pStyle w:val="FirstParagraph"/>
      </w:pPr>
      <w:r>
        <w:rPr>
          <w:bCs/>
          <w:b/>
        </w:rPr>
        <w:t xml:space="preserve">Date:</w:t>
      </w:r>
      <w:r>
        <w:t xml:space="preserve"> </w:t>
      </w:r>
      <w:r>
        <w:t xml:space="preserve">May 24, 2024</w:t>
      </w:r>
      <w:r>
        <w:br/>
      </w:r>
      <w:r>
        <w:rPr>
          <w:bCs/>
          <w:b/>
        </w:rPr>
        <w:t xml:space="preserve">To:</w:t>
      </w:r>
      <w:r>
        <w:t xml:space="preserve"> </w:t>
      </w:r>
      <w:r>
        <w:t xml:space="preserve">Executive Board of Directors</w:t>
      </w:r>
      <w:r>
        <w:br/>
      </w:r>
    </w:p>
    <w:p>
      <w:pPr>
        <w:pStyle w:val="BodyText"/>
      </w:pPr>
      <w:r>
        <w:t xml:space="preserve">Strategic Operations Division</w:t>
      </w:r>
      <w:r>
        <w:br/>
      </w:r>
    </w:p>
    <w:p>
      <w:pPr>
        <w:pStyle w:val="BodyText"/>
      </w:pPr>
      <w:r>
        <w:t xml:space="preserve">Comprehensive Analysis and Operational Roadmap for Establishing High-Performance Chemist Laboratories in Brazil São Paulo</w:t>
      </w:r>
    </w:p>
    <w:p>
      <w:pPr>
        <w:pStyle w:val="BodyText"/>
      </w:pPr>
      <w:r>
        <w:t xml:space="preserve">1. Executive Summary</w:t>
      </w:r>
    </w:p>
    <w:p>
      <w:pPr>
        <w:pStyle w:val="BodyText"/>
      </w:pPr>
      <w:r>
        <w:t xml:space="preserve">This Project Report outlines the strategic necessity, operational framework, and economic viability of integrating dedicated Chemist services within the industrial and pharmaceutical sectors of Brazil São Paulo. As a global hub for biotechnology, agrochemicals, and advanced manufacturing, Brazil São Paulo represents a critical node in South America's scientific infrastructure. The objective of this initiative is to standardize chemical analysis protocols, ensure regulatory compliance with ANVISA (Agência Nacional de Vigilância Sanitária) standards, and leverage the unique talent pool available in the region. By focusing on precision chemistry and safety compliance, this project aims to reduce operational risks while enhancing product quality across diverse industries ranging from cosmetics to pharmaceuticals.</w:t>
      </w:r>
    </w:p>
    <w:bookmarkStart w:id="20" w:name="introduction-and-contextual-background"/>
    <w:p>
      <w:pPr>
        <w:pStyle w:val="Heading2"/>
      </w:pPr>
      <w:r>
        <w:t xml:space="preserve">2. Introduction and Contextual Background</w:t>
      </w:r>
    </w:p>
    <w:p>
      <w:pPr>
        <w:pStyle w:val="FirstParagraph"/>
      </w:pPr>
      <w:r>
        <w:t xml:space="preserve">The city of São Paulo is not only the economic engine of Brazil but also a burgeoning center for scientific innovation. However, the rapid expansion of industrial activities in Brazil São Paulo has created a complex regulatory environment that requires specialized oversight. A professional Chemist is no longer merely an operational role but a strategic asset necessary for navigating these complexities. The demand for rigorous chemical testing, quality assurance, and environmental compliance has surged in recent years.</w:t>
      </w:r>
    </w:p>
    <w:p>
      <w:pPr>
        <w:pStyle w:val="BodyText"/>
      </w:pPr>
      <w:r>
        <w:t xml:space="preserve">Currently, many enterprises operating in Brazil São Paulo face challenges related to supply chain verification and batch consistency. Without the immediate intervention of qualified Chemist professionals on-site or through dedicated consultancy, companies risk non-compliance with national health laws and international export standards. This project report emphasizes that embedding high-level chemical expertise into the operational core of businesses in Brazil São Paulo is essential for long-term sustainability.</w:t>
      </w:r>
    </w:p>
    <w:bookmarkEnd w:id="20"/>
    <w:bookmarkStart w:id="21" w:name="X24d47558c919a70770de51465254825145da131"/>
    <w:p>
      <w:pPr>
        <w:pStyle w:val="Heading2"/>
      </w:pPr>
      <w:r>
        <w:t xml:space="preserve">3. Market Analysis: The Landscape of Chemistry in Brazil São Paulo</w:t>
      </w:r>
    </w:p>
    <w:p>
      <w:pPr>
        <w:pStyle w:val="FirstParagraph"/>
      </w:pPr>
      <w:r>
        <w:t xml:space="preserve">The market for chemical services in Brazil São Paulo is characterized by high demand and moderate competition. Key sectors driving this demand include:</w:t>
      </w:r>
    </w:p>
    <w:p>
      <w:pPr>
        <w:numPr>
          <w:ilvl w:val="0"/>
          <w:numId w:val="1001"/>
        </w:numPr>
        <w:pStyle w:val="Compact"/>
      </w:pPr>
      <w:r>
        <w:rPr>
          <w:bCs/>
          <w:b/>
        </w:rPr>
        <w:t xml:space="preserve">The Pharmaceutical Industry:</w:t>
      </w:r>
      <w:r>
        <w:t xml:space="preserve"> </w:t>
      </w:r>
      <w:r>
        <w:t xml:space="preserve">Located heavily in the metropolitan area of São Paulo, pharmaceutical giants require constant chemist-led stability testing and formulation development.</w:t>
      </w:r>
    </w:p>
    <w:p>
      <w:pPr>
        <w:numPr>
          <w:ilvl w:val="0"/>
          <w:numId w:val="1001"/>
        </w:numPr>
        <w:pStyle w:val="Compact"/>
      </w:pPr>
      <w:r>
        <w:rPr>
          <w:bCs/>
          <w:b/>
        </w:rPr>
        <w:t xml:space="preserve">Agriculture and Agribusiness:</w:t>
      </w:r>
      <w:r>
        <w:t xml:space="preserve"> </w:t>
      </w:r>
      <w:r>
        <w:t xml:space="preserve">Brazil is an agricultural powerhouse, and São Paulo serves as a logistical hub. This sector requires extensive pesticide residue analysis and soil chemistry assessments.</w:t>
      </w:r>
    </w:p>
    <w:p>
      <w:pPr>
        <w:numPr>
          <w:ilvl w:val="0"/>
          <w:numId w:val="1001"/>
        </w:numPr>
        <w:pStyle w:val="Compact"/>
      </w:pPr>
      <w:r>
        <w:rPr>
          <w:bCs/>
          <w:b/>
        </w:rPr>
        <w:t xml:space="preserve">Cosmetics and Personal Care:</w:t>
      </w:r>
      <w:r>
        <w:t xml:space="preserve"> </w:t>
      </w:r>
      <w:r>
        <w:t xml:space="preserve">With a robust domestic market, local manufacturers in Brazil São Paulo must adhere to strict ingredient safety profiles mandated by Brazilian regulations.</w:t>
      </w:r>
    </w:p>
    <w:p>
      <w:pPr>
        <w:pStyle w:val="FirstParagraph"/>
      </w:pPr>
      <w:r>
        <w:t xml:space="preserve">Data indicates that companies employing full-time Chemist staff or partnering with specialized chemical laboratories experience a 30% reduction in product recall incidents. Furthermore, the ability to conduct real-time chemical analysis within Brazil São Paulo reduces logistics costs associated with shipping samples to international labs.</w:t>
      </w:r>
    </w:p>
    <w:bookmarkEnd w:id="21"/>
    <w:bookmarkStart w:id="25" w:name="operational-framework-and-methodology"/>
    <w:p>
      <w:pPr>
        <w:pStyle w:val="Heading2"/>
      </w:pPr>
      <w:r>
        <w:t xml:space="preserve">4. Operational Framework and Methodology</w:t>
      </w:r>
    </w:p>
    <w:p>
      <w:pPr>
        <w:pStyle w:val="FirstParagraph"/>
      </w:pPr>
      <w:r>
        <w:t xml:space="preserve">To successfully implement this project, we propose a three-tiered operational model centered around the role of the Chemist:</w:t>
      </w:r>
    </w:p>
    <w:bookmarkStart w:id="22" w:name="Xc42fa79d27d655e40f24b60791566687c618f31"/>
    <w:p>
      <w:pPr>
        <w:pStyle w:val="Heading3"/>
      </w:pPr>
      <w:r>
        <w:t xml:space="preserve">4.1. Regulatory Compliance and Quality Assurance</w:t>
      </w:r>
    </w:p>
    <w:p>
      <w:pPr>
        <w:pStyle w:val="FirstParagraph"/>
      </w:pPr>
      <w:r>
        <w:t xml:space="preserve">The primary function of the Chemist in this project is to serve as the guardian of quality. This involves implementing ISO 17025 standards within local facilities in Brazil São Paulo. The Chemist will oversee incoming raw material testing, ensuring that all inputs meet specified purity levels. Additionally, they will manage documentation for ANVISA inspections, a critical requirement for any company operating legally in the country.</w:t>
      </w:r>
    </w:p>
    <w:bookmarkEnd w:id="22"/>
    <w:bookmarkStart w:id="23" w:name="environmental-sustainability"/>
    <w:p>
      <w:pPr>
        <w:pStyle w:val="Heading3"/>
      </w:pPr>
      <w:r>
        <w:t xml:space="preserve">4.2. Environmental Sustainability</w:t>
      </w:r>
    </w:p>
    <w:p>
      <w:pPr>
        <w:pStyle w:val="FirstParagraph"/>
      </w:pPr>
      <w:r>
        <w:t xml:space="preserve">Brazil São Paulo has seen increased scrutiny regarding industrial waste management and carbon footprints. The Chemist plays a pivotal role in analyzing wastewater discharge and air emissions to ensure they fall within legal limits defined by CONAMA (National Environment Council). By developing green chemistry protocols, the project aims to minimize hazardous waste generation, aligning corporate goals with environmental stewardship.</w:t>
      </w:r>
    </w:p>
    <w:bookmarkEnd w:id="23"/>
    <w:bookmarkStart w:id="24" w:name="research-and-development-support"/>
    <w:p>
      <w:pPr>
        <w:pStyle w:val="Heading3"/>
      </w:pPr>
      <w:r>
        <w:t xml:space="preserve">4.3. Research and Development Support</w:t>
      </w:r>
    </w:p>
    <w:p>
      <w:pPr>
        <w:pStyle w:val="FirstParagraph"/>
      </w:pPr>
      <w:r>
        <w:t xml:space="preserve">Beyond compliance, the Chemist will facilitate innovation. By conducting stability studies and compatibility tests, chemists enable faster product development cycles for companies in Brazil São Paulo. This accelerates time-to-market for new formulations, providing a competitive edge in the volatile consumer goods market.</w:t>
      </w:r>
    </w:p>
    <w:bookmarkEnd w:id="24"/>
    <w:bookmarkEnd w:id="25"/>
    <w:bookmarkStart w:id="26" w:name="challenges-and-risk-mitigation"/>
    <w:p>
      <w:pPr>
        <w:pStyle w:val="Heading2"/>
      </w:pPr>
      <w:r>
        <w:t xml:space="preserve">5. Challenges and Risk Mitigation</w:t>
      </w:r>
    </w:p>
    <w:p>
      <w:pPr>
        <w:pStyle w:val="FirstParagraph"/>
      </w:pPr>
      <w:r>
        <w:t xml:space="preserve">Implementing this project in Brazil São Paulo presents specific challenges that must be addressed:</w:t>
      </w:r>
    </w:p>
    <w:p>
      <w:pPr>
        <w:numPr>
          <w:ilvl w:val="0"/>
          <w:numId w:val="1002"/>
        </w:numPr>
        <w:pStyle w:val="Compact"/>
      </w:pPr>
      <w:r>
        <w:rPr>
          <w:bCs/>
          <w:b/>
        </w:rPr>
        <w:t xml:space="preserve">Bureaucratic Complexity:</w:t>
      </w:r>
      <w:r>
        <w:t xml:space="preserve">The regulatory landscape in Brazil is notoriously complex. Mitigation involves continuous training for Chemist staff on evolving regulations.</w:t>
      </w:r>
    </w:p>
    <w:p>
      <w:pPr>
        <w:numPr>
          <w:ilvl w:val="0"/>
          <w:numId w:val="1002"/>
        </w:numPr>
        <w:pStyle w:val="Compact"/>
      </w:pPr>
      <w:r>
        <w:t xml:space="preserve">Talent Acquisition: Finding experienced Chemist professionals with expertise in specific niches (such as chromatography or spectrometry) can be difficult. The project includes a partnership initiative with local universities in São Paulo to create a pipeline of fresh talent.</w:t>
      </w:r>
    </w:p>
    <w:p>
      <w:pPr>
        <w:numPr>
          <w:ilvl w:val="0"/>
          <w:numId w:val="1002"/>
        </w:numPr>
        <w:pStyle w:val="Compact"/>
      </w:pPr>
      <w:r>
        <w:rPr>
          <w:bCs/>
          <w:b/>
        </w:rPr>
        <w:t xml:space="preserve">Currency Fluctuation:</w:t>
      </w:r>
      <w:r>
        <w:t xml:space="preserve"> </w:t>
      </w:r>
      <w:r>
        <w:t xml:space="preserve">Importing specialized chemical reagents can be costly due to exchange rate volatility between the Brazilian Real and other currencies. Local sourcing strategies will be prioritized where possible to mitigate this risk.</w:t>
      </w:r>
    </w:p>
    <w:bookmarkEnd w:id="26"/>
    <w:bookmarkStart w:id="27" w:name="economic-impact-and-roi"/>
    <w:p>
      <w:pPr>
        <w:pStyle w:val="Heading2"/>
      </w:pPr>
      <w:r>
        <w:t xml:space="preserve">6. Economic Impact and ROI</w:t>
      </w:r>
    </w:p>
    <w:p>
      <w:pPr>
        <w:pStyle w:val="FirstParagraph"/>
      </w:pPr>
      <w:r>
        <w:t xml:space="preserve">The investment in establishing robust Chemist services in Brazil São Paulo yields significant returns. Initial costs include equipment procurement, laboratory setup, and salary structures for qualified personnel. However, the return on investment (ROI) is realized through:</w:t>
      </w:r>
    </w:p>
    <w:p>
      <w:pPr>
        <w:pStyle w:val="BodyText"/>
      </w:pPr>
      <w:r>
        <w:rPr>
          <w:bCs/>
          <w:b/>
        </w:rPr>
        <w:t xml:space="preserve">Reduced Waste:</w:t>
      </w:r>
      <w:r>
        <w:t xml:space="preserve">Precise chemical analysis minimizes material waste during production.</w:t>
      </w:r>
    </w:p>
    <w:p>
      <w:pPr>
        <w:pStyle w:val="BodyText"/>
      </w:pPr>
      <w:r>
        <w:rPr>
          <w:bCs/>
          <w:b/>
        </w:rPr>
        <w:t xml:space="preserve">Avoided Fines:</w:t>
      </w:r>
      <w:r>
        <w:t xml:space="preserve">Strict adherence to Brazilian environmental and health laws prevents costly legal penalties.</w:t>
      </w:r>
    </w:p>
    <w:p>
      <w:pPr>
        <w:pStyle w:val="BodyText"/>
      </w:pPr>
      <w:r>
        <w:br/>
      </w:r>
      <w:r>
        <w:t xml:space="preserve">Enhanced Brand Reputation: Companies known for rigorous quality control in Brazil São Paulo attract higher-value contracts and customer loyalty.</w:t>
      </w:r>
    </w:p>
    <w:bookmarkEnd w:id="27"/>
    <w:bookmarkStart w:id="28" w:name="conclusion"/>
    <w:p>
      <w:pPr>
        <w:pStyle w:val="Heading2"/>
      </w:pPr>
      <w:r>
        <w:t xml:space="preserve">7. Conclusion</w:t>
      </w:r>
    </w:p>
    <w:p>
      <w:pPr>
        <w:pStyle w:val="FirstParagraph"/>
      </w:pPr>
      <w:r>
        <w:t xml:space="preserve">In conclusion, the integration of professional Chemist services is not merely an operational requirement but a strategic imperative for businesses operating in Brazil São Paulo. The unique industrial dynamics of this region demand high levels of precision, compliance, and innovation. By establishing dedicated chemical laboratories and employing skilled Chemists, organizations can navigate the regulatory complexities of Brazil while enhancing their competitive position globally.</w:t>
      </w:r>
    </w:p>
    <w:p>
      <w:pPr>
        <w:pStyle w:val="BodyText"/>
      </w:pPr>
      <w:r>
        <w:t xml:space="preserve">This Project Report recommends immediate approval for Phase 1 funding to establish pilot labs in key industrial districts of São Paulo. The data supports a clear path toward operational excellence and sustainable growth. As Brazil continues to solidify its position as a global economic player, the role of chemistry remains foundational. Therefore, investing in Chemist expertise within Brazil São Paulo is an investment in the future stability and success of our operations.</w:t>
      </w:r>
    </w:p>
    <w:bookmarkEnd w:id="28"/>
    <w:bookmarkStart w:id="29" w:name="recommendations"/>
    <w:p>
      <w:pPr>
        <w:pStyle w:val="Heading2"/>
      </w:pPr>
      <w:r>
        <w:t xml:space="preserve">8. Recommendations</w:t>
      </w:r>
    </w:p>
    <w:p>
      <w:pPr>
        <w:numPr>
          <w:ilvl w:val="0"/>
          <w:numId w:val="1003"/>
        </w:numPr>
        <w:pStyle w:val="Compact"/>
      </w:pPr>
      <w:r>
        <w:rPr>
          <w:bCs/>
          <w:b/>
        </w:rPr>
        <w:t xml:space="preserve">Hire Senior Chemists:</w:t>
      </w:r>
      <w:r>
        <w:t xml:space="preserve"> </w:t>
      </w:r>
      <w:r>
        <w:t xml:space="preserve">Prioritize the recruitment of senior-level chemists with experience in ANVISA compliance for immediate leadership roles.</w:t>
      </w:r>
    </w:p>
    <w:p>
      <w:pPr>
        <w:numPr>
          <w:ilvl w:val="0"/>
          <w:numId w:val="1003"/>
        </w:numPr>
        <w:pStyle w:val="Compact"/>
      </w:pPr>
      <w:r>
        <w:t xml:space="preserve">Tech Integration: Invest in Laboratory Information Management Systems (LIMS) to streamline data analysis and reporting within Brazil São Paulo facilities.</w:t>
      </w:r>
    </w:p>
    <w:p>
      <w:pPr>
        <w:numPr>
          <w:ilvl w:val="0"/>
          <w:numId w:val="1003"/>
        </w:numPr>
        <w:pStyle w:val="Compact"/>
      </w:pPr>
      <w:r>
        <w:rPr>
          <w:bCs/>
          <w:b/>
        </w:rPr>
        <w:t xml:space="preserve">Community Engagement:</w:t>
      </w:r>
      <w:r>
        <w:t xml:space="preserve"> </w:t>
      </w:r>
      <w:r>
        <w:t xml:space="preserve">Engage with local scientific societies in São Paulo to build a network of expertise and stay ahead of regulatory changes.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Professional Chemist Services in Brazil São Paulo</dc:title>
  <dc:creator/>
  <dc:language>en</dc:language>
  <cp:keywords/>
  <dcterms:created xsi:type="dcterms:W3CDTF">2026-07-30T03:56:02Z</dcterms:created>
  <dcterms:modified xsi:type="dcterms:W3CDTF">2026-07-30T03:56:02Z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