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Pharmaceutical</w:t>
      </w:r>
      <w:r>
        <w:t xml:space="preserve"> </w:t>
      </w:r>
      <w:r>
        <w:t xml:space="preserve">Retail</w:t>
      </w:r>
      <w:r>
        <w:t xml:space="preserve"> </w:t>
      </w:r>
      <w:r>
        <w:t xml:space="preserve">Network</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923e5d2430750fbe76f1a2d55d42033385295b1"/>
    <w:p>
      <w:pPr>
        <w:pStyle w:val="Heading1"/>
      </w:pPr>
      <w:r>
        <w:t xml:space="preserve">Project Report: Strategic Establishment of a Modern Chemist Chain in Sri Lanka Colombo</w:t>
      </w:r>
    </w:p>
    <w:bookmarkStart w:id="20" w:name="date"/>
    <w:p>
      <w:pPr>
        <w:pStyle w:val="Heading2"/>
      </w:pPr>
      <w:r>
        <w:rPr>
          <w:bCs/>
          <w:b/>
        </w:rPr>
        <w:t xml:space="preserve">Date:</w:t>
      </w:r>
    </w:p>
    <w:p>
      <w:pPr>
        <w:pStyle w:val="FirstParagraph"/>
      </w:pPr>
      <w:r>
        <w:t xml:space="preserve">October 26, 2023</w:t>
      </w:r>
      <w:r>
        <w:br/>
      </w:r>
      <w:r>
        <w:br/>
      </w:r>
    </w:p>
    <w:p>
      <w:pPr>
        <w:pStyle w:val="BodyText"/>
      </w:pP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Status:</w:t>
      </w:r>
      <w:r>
        <w:t xml:space="preserve"> </w:t>
      </w:r>
      <w:r>
        <w:t xml:space="preserve">Approval Pending</w:t>
      </w:r>
    </w:p>
    <w:p>
      <w:pPr>
        <w:pStyle w:val="BodyText"/>
      </w:pPr>
      <w:r>
        <w:br/>
      </w:r>
      <w:r>
        <w:br/>
      </w:r>
      <w:r>
        <w:br/>
      </w:r>
    </w:p>
    <w:bookmarkEnd w:id="20"/>
    <w:p>
      <w:pPr>
        <w:pStyle w:val="BodyText"/>
      </w:pPr>
      <w:r>
        <w:t xml:space="preserve">Preface: The Significance of the Chemist Sector in Sri Lanka Colombo</w:t>
      </w:r>
    </w:p>
    <w:p>
      <w:pPr>
        <w:pStyle w:val="BodyText"/>
      </w:pPr>
      <w:r>
        <w:t xml:space="preserve">The pharmaceutical retail sector, commonly referred to as the "chemist" industry, plays a pivotal role in the healthcare infrastructure of</w:t>
      </w:r>
      <w:r>
        <w:t xml:space="preserve"> </w:t>
      </w:r>
      <w:r>
        <w:rPr>
          <w:bCs/>
          <w:b/>
        </w:rPr>
        <w:t xml:space="preserve">Sri Lanka Colombo</w:t>
      </w:r>
      <w:r>
        <w:t xml:space="preserve">. As the commercial capital and most densely populated urban center of</w:t>
      </w:r>
      <w:r>
        <w:t xml:space="preserve"> </w:t>
      </w:r>
      <w:r>
        <w:rPr>
          <w:bCs/>
          <w:b/>
        </w:rPr>
        <w:t xml:space="preserve">Sri Lanka Colombo</w:t>
      </w:r>
      <w:r>
        <w:t xml:space="preserve">, this region presents a unique opportunity for modernizing healthcare delivery. This project report outlines the strategic plan to establish a state-of-the-art chain of chemists designed specifically to serve the diverse demographic needs of</w:t>
      </w:r>
      <w:r>
        <w:t xml:space="preserve"> </w:t>
      </w:r>
      <w:r>
        <w:rPr>
          <w:bCs/>
          <w:b/>
        </w:rPr>
        <w:t xml:space="preserve">Sri Lanka Colombo</w:t>
      </w:r>
      <w:r>
        <w:t xml:space="preserve">. The initiative aims not only at profitability but also at improving public health access through standardized, professional pharmaceutical care.</w:t>
      </w:r>
    </w:p>
    <w:p>
      <w:pPr>
        <w:pStyle w:val="BodyText"/>
      </w:pPr>
      <w:r>
        <w:t xml:space="preserve">1. Introduction and Project Background</w:t>
      </w:r>
    </w:p>
    <w:p>
      <w:pPr>
        <w:pStyle w:val="BodyText"/>
      </w:pPr>
      <w:r>
        <w:t xml:space="preserve">The concept of a modern "Chemist" in the context of urban healthcare differs significantly from traditional drug stores. It implies a facility where clinical expertise, digital inventory management, and patient counseling are paramount. The project focuses on deploying these high standards within</w:t>
      </w:r>
      <w:r>
        <w:t xml:space="preserve"> </w:t>
      </w:r>
      <w:r>
        <w:rPr>
          <w:bCs/>
          <w:b/>
        </w:rPr>
        <w:t xml:space="preserve">Sri Lanka Colombo</w:t>
      </w:r>
      <w:r>
        <w:t xml:space="preserve">. The background analysis indicates that while</w:t>
      </w:r>
      <w:r>
        <w:t xml:space="preserve"> </w:t>
      </w:r>
      <w:r>
        <w:rPr>
          <w:bCs/>
          <w:b/>
        </w:rPr>
        <w:t xml:space="preserve">Sri Lanka Colombo</w:t>
      </w:r>
      <w:r>
        <w:t xml:space="preserve"> </w:t>
      </w:r>
      <w:r>
        <w:t xml:space="preserve">has an established network of pharmacies, there is a noticeable gap in consistent quality control, digital integration, and patient-centric services. This report proposes the entry of a new brand that bridges this gap.</w:t>
      </w:r>
    </w:p>
    <w:p>
      <w:pPr>
        <w:pStyle w:val="BodyText"/>
      </w:pPr>
      <w:r>
        <w:t xml:space="preserve">2. Market Analysis: The Landscape in Sri Lanka Colombo</w:t>
      </w:r>
    </w:p>
    <w:p>
      <w:pPr>
        <w:pStyle w:val="BodyText"/>
      </w:pPr>
      <w:r>
        <w:t xml:space="preserve">The market analysis for establishing a Chemist outlet in</w:t>
      </w:r>
      <w:r>
        <w:t xml:space="preserve"> </w:t>
      </w:r>
      <w:r>
        <w:rPr>
          <w:bCs/>
          <w:b/>
        </w:rPr>
        <w:t xml:space="preserve">Sri Lanka Colombo</w:t>
      </w:r>
      <w:r>
        <w:t xml:space="preserve"> </w:t>
      </w:r>
      <w:r>
        <w:t xml:space="preserve">reveals several critical trends:</w:t>
      </w:r>
    </w:p>
    <w:p>
      <w:pPr>
        <w:numPr>
          <w:ilvl w:val="0"/>
          <w:numId w:val="1001"/>
        </w:numPr>
        <w:pStyle w:val="Compact"/>
      </w:pPr>
      <w:r>
        <w:rPr>
          <w:bCs/>
          <w:b/>
        </w:rPr>
        <w:t xml:space="preserve">Demand Surge:</w:t>
      </w:r>
    </w:p>
    <w:p>
      <w:pPr>
        <w:numPr>
          <w:ilvl w:val="0"/>
          <w:numId w:val="1001"/>
        </w:numPr>
        <w:pStyle w:val="Compact"/>
      </w:pPr>
      <w:r>
        <w:rPr>
          <w:bCs/>
          <w:b/>
        </w:rPr>
        <w:t xml:space="preserve">Competitive Environment:</w:t>
      </w:r>
    </w:p>
    <w:p>
      <w:pPr>
        <w:numPr>
          <w:ilvl w:val="0"/>
          <w:numId w:val="1001"/>
        </w:numPr>
        <w:pStyle w:val="Compact"/>
      </w:pPr>
      <w:r>
        <w:rPr>
          <w:bCs/>
          <w:b/>
        </w:rPr>
        <w:t xml:space="preserve">Regulatory Framework:</w:t>
      </w:r>
    </w:p>
    <w:p>
      <w:pPr>
        <w:pStyle w:val="FirstParagraph"/>
      </w:pPr>
      <w:r>
        <w:t xml:space="preserve">3. Project Objectives</w:t>
      </w:r>
    </w:p>
    <w:p>
      <w:pPr>
        <w:pStyle w:val="BodyText"/>
      </w:pPr>
      <w:r>
        <w:t xml:space="preserve">The primary objective of this project is to establish a network of five flagship Chemist outlets in strategic locations across</w:t>
      </w:r>
      <w:r>
        <w:t xml:space="preserve"> </w:t>
      </w:r>
      <w:r>
        <w:rPr>
          <w:bCs/>
          <w:b/>
        </w:rPr>
        <w:t xml:space="preserve">Sri Lanka Colombo</w:t>
      </w:r>
      <w:r>
        <w:t xml:space="preserve">. Specific goals include:</w:t>
      </w:r>
    </w:p>
    <w:p>
      <w:pPr>
        <w:numPr>
          <w:ilvl w:val="0"/>
          <w:numId w:val="1002"/>
        </w:numPr>
        <w:pStyle w:val="Compact"/>
      </w:pPr>
      <w:r>
        <w:t xml:space="preserve">To create a trusted brand synonymous with quality and safety in the eyes of the people living in</w:t>
      </w:r>
      <w:r>
        <w:t xml:space="preserve"> </w:t>
      </w:r>
      <w:r>
        <w:rPr>
          <w:bCs/>
          <w:b/>
        </w:rPr>
        <w:t xml:space="preserve">Sri Lanka Colombo</w:t>
      </w:r>
      <w:r>
        <w:t xml:space="preserve">.</w:t>
      </w:r>
    </w:p>
    <w:p>
      <w:pPr>
        <w:numPr>
          <w:ilvl w:val="0"/>
          <w:numId w:val="1002"/>
        </w:numPr>
        <w:pStyle w:val="Compact"/>
      </w:pPr>
      <w:r>
        <w:t xml:space="preserve">To achieve a 10% market penetration in the selected districts of</w:t>
      </w:r>
      <w:r>
        <w:t xml:space="preserve"> </w:t>
      </w:r>
      <w:r>
        <w:rPr>
          <w:bCs/>
          <w:b/>
        </w:rPr>
        <w:t xml:space="preserve">Sri Lanka Colombo</w:t>
      </w:r>
      <w:r>
        <w:t xml:space="preserve"> </w:t>
      </w:r>
      <w:r>
        <w:t xml:space="preserve">within the first two years of operation.</w:t>
      </w:r>
    </w:p>
    <w:p>
      <w:pPr>
        <w:numPr>
          <w:ilvl w:val="0"/>
          <w:numId w:val="1002"/>
        </w:numPr>
        <w:pStyle w:val="Compact"/>
      </w:pPr>
      <w:r>
        <w:t xml:space="preserve">To implement a proprietary digital inventory system that ensures zero stockouts for essential medicines, addressing common complaints from customers in</w:t>
      </w:r>
      <w:r>
        <w:t xml:space="preserve"> </w:t>
      </w:r>
      <w:r>
        <w:rPr>
          <w:bCs/>
          <w:b/>
        </w:rPr>
        <w:t xml:space="preserve">Sri Lanka Colombo</w:t>
      </w:r>
      <w:r>
        <w:t xml:space="preserve">.</w:t>
      </w:r>
    </w:p>
    <w:p>
      <w:pPr>
        <w:pStyle w:val="FirstParagraph"/>
      </w:pPr>
      <w:r>
        <w:t xml:space="preserve">4. Operational Strategy: The Modern Chemist Model</w:t>
      </w:r>
    </w:p>
    <w:p>
      <w:pPr>
        <w:pStyle w:val="BodyText"/>
      </w:pPr>
      <w:r>
        <w:t xml:space="preserve">The operational model for the Chemist is designed to exceed traditional expectations. Unlike generic pharmacies, each location in</w:t>
      </w:r>
      <w:r>
        <w:t xml:space="preserve"> </w:t>
      </w:r>
      <w:r>
        <w:rPr>
          <w:bCs/>
          <w:b/>
        </w:rPr>
        <w:t xml:space="preserve">Sri Lanka Colombo</w:t>
      </w:r>
      <w:r>
        <w:t xml:space="preserve"> </w:t>
      </w:r>
      <w:r>
        <w:t xml:space="preserve">will be staffed by registered pharmacists who undergo continuous professional development.</w:t>
      </w:r>
    </w:p>
    <w:p>
      <w:pPr>
        <w:pStyle w:val="BodyText"/>
      </w:pPr>
      <w:r>
        <w:t xml:space="preserve">4.1 Location Selection in Sri Lanka Colombo</w:t>
      </w:r>
    </w:p>
    <w:p>
      <w:pPr>
        <w:pStyle w:val="BodyText"/>
      </w:pPr>
      <w:r>
        <w:t xml:space="preserve">The selection criteria for Chemist outlets in</w:t>
      </w:r>
      <w:r>
        <w:t xml:space="preserve"> </w:t>
      </w:r>
      <w:r>
        <w:rPr>
          <w:bCs/>
          <w:b/>
        </w:rPr>
        <w:t xml:space="preserve">Sri Lanka Colombo</w:t>
      </w:r>
      <w:r>
        <w:t xml:space="preserve"> </w:t>
      </w:r>
      <w:r>
        <w:t xml:space="preserve">prioritize high footfall areas, proximity to major hospitals, and accessibility via public transport. Key proposed locations include:</w:t>
      </w:r>
    </w:p>
    <w:p>
      <w:pPr>
        <w:pStyle w:val="BodyText"/>
      </w:pPr>
      <w:r>
        <w:t xml:space="preserve">Zone in Sri Lanka Colombo</w:t>
      </w:r>
    </w:p>
    <w:p>
      <w:pPr>
        <w:pStyle w:val="BodyText"/>
      </w:pPr>
      <w:r>
        <w:t xml:space="preserve">Rationale for Location</w:t>
      </w:r>
    </w:p>
    <w:p>
      <w:pPr>
        <w:pStyle w:val="BodyText"/>
      </w:pPr>
      <w:r>
        <w:t xml:space="preserve">Galle Face / Fort AreaKiribathgoda / Peliyagoda</w:t>
      </w:r>
    </w:p>
    <w:p>
      <w:pPr>
        <w:pStyle w:val="BodyText"/>
      </w:pPr>
      <w:r>
        <w:t xml:space="preserve">Rapidly growing residential suburb in South</w:t>
      </w:r>
      <w:r>
        <w:t xml:space="preserve"> </w:t>
      </w:r>
      <w:r>
        <w:rPr>
          <w:bCs/>
          <w:b/>
        </w:rPr>
        <w:t xml:space="preserve">Sri Lanka Colombo</w:t>
      </w:r>
      <w:r>
        <w:t xml:space="preserve">.</w:t>
      </w:r>
    </w:p>
    <w:p>
      <w:pPr>
        <w:pStyle w:val="BodyText"/>
      </w:pPr>
      <w:r>
        <w:t xml:space="preserve">Ratmalana Airport Adjacent ZoneHigh demand from travelers and locals.</w:t>
      </w:r>
    </w:p>
    <w:p>
      <w:pPr>
        <w:pStyle w:val="BodyText"/>
      </w:pPr>
      <w:r>
        <w:t xml:space="preserve">NugegodaCommercial hub in the southern outskirts of</w:t>
      </w:r>
      <w:r>
        <w:t xml:space="preserve"> </w:t>
      </w:r>
      <w:r>
        <w:rPr>
          <w:bCs/>
          <w:b/>
        </w:rPr>
        <w:t xml:space="preserve">Sri Lanka Colombo</w:t>
      </w:r>
      <w:r>
        <w:t xml:space="preserve">.</w:t>
      </w:r>
    </w:p>
    <w:p>
      <w:pPr>
        <w:pStyle w:val="BodyText"/>
      </w:pPr>
      <w:r>
        <w:t xml:space="preserve">This strategic placement ensures that the Chemist brand is visible and accessible to a broad cross-section of society in</w:t>
      </w:r>
      <w:r>
        <w:t xml:space="preserve"> </w:t>
      </w:r>
      <w:r>
        <w:rPr>
          <w:bCs/>
          <w:b/>
        </w:rPr>
        <w:t xml:space="preserve">Sri Lanka Colombo</w:t>
      </w:r>
      <w:r>
        <w:t xml:space="preserve">.</w:t>
      </w:r>
    </w:p>
    <w:p>
      <w:pPr>
        <w:pStyle w:val="BodyText"/>
      </w:pPr>
      <w:r>
        <w:t xml:space="preserve">4.2 Technology Integration</w:t>
      </w:r>
    </w:p>
    <w:p>
      <w:pPr>
        <w:pStyle w:val="BodyText"/>
      </w:pPr>
      <w:r>
        <w:t xml:space="preserve">A key differentiator for this Chemist project is the integration of technology. We propose the development of a mobile application specifically for users in</w:t>
      </w:r>
      <w:r>
        <w:t xml:space="preserve"> </w:t>
      </w:r>
      <w:r>
        <w:rPr>
          <w:bCs/>
          <w:b/>
        </w:rPr>
        <w:t xml:space="preserve">Sri Lanka Colombo</w:t>
      </w:r>
      <w:r>
        <w:t xml:space="preserve">, allowing them to:</w:t>
      </w:r>
    </w:p>
    <w:p>
      <w:pPr>
        <w:numPr>
          <w:ilvl w:val="0"/>
          <w:numId w:val="1003"/>
        </w:numPr>
        <w:pStyle w:val="Compact"/>
      </w:pPr>
      <w:r>
        <w:t xml:space="preserve">Upload prescriptions securely.</w:t>
      </w:r>
    </w:p>
    <w:p>
      <w:pPr>
        <w:numPr>
          <w:ilvl w:val="0"/>
          <w:numId w:val="1003"/>
        </w:numPr>
        <w:pStyle w:val="Compact"/>
      </w:pPr>
      <w:r>
        <w:t xml:space="preserve">Schedule delivery within 2 hours to any address in</w:t>
      </w:r>
      <w:r>
        <w:t xml:space="preserve"> </w:t>
      </w:r>
      <w:r>
        <w:rPr>
          <w:bCs/>
          <w:b/>
        </w:rPr>
        <w:t xml:space="preserve">Sri Lanka Colombo</w:t>
      </w:r>
      <w:r>
        <w:t xml:space="preserve">.</w:t>
      </w:r>
    </w:p>
    <w:p>
      <w:pPr>
        <w:pStyle w:val="FirstParagraph"/>
      </w:pPr>
      <w:r>
        <w:t xml:space="preserve">5. Regulatory and Compliance Considerations</w:t>
      </w:r>
    </w:p>
    <w:p>
      <w:pPr>
        <w:pStyle w:val="BodyText"/>
      </w:pPr>
      <w:r>
        <w:t xml:space="preserve">In the pharmaceutical sector, compliance is not optional; it is foundational. The project adheres strictly to the guidelines set forth by the regulatory bodies governing health in</w:t>
      </w:r>
      <w:r>
        <w:t xml:space="preserve"> </w:t>
      </w:r>
      <w:r>
        <w:rPr>
          <w:bCs/>
          <w:b/>
        </w:rPr>
        <w:t xml:space="preserve">Sri Lanka Colombo</w:t>
      </w:r>
      <w:r>
        <w:t xml:space="preserve">. All Chemist locations will undergo rigorous inspection processes to ensure GMP (Good Manufacturing Practices) and GDP (Good Distribution Practices) standards are met. Furthermore, special attention is given to the cold-chain management of vaccines and insulin, ensuring that every patient in</w:t>
      </w:r>
      <w:r>
        <w:t xml:space="preserve"> </w:t>
      </w:r>
      <w:r>
        <w:rPr>
          <w:bCs/>
          <w:b/>
        </w:rPr>
        <w:t xml:space="preserve">Sri Lanka Colombo</w:t>
      </w:r>
      <w:r>
        <w:t xml:space="preserve"> </w:t>
      </w:r>
      <w:r>
        <w:t xml:space="preserve">receives medication stored under optimal conditions.</w:t>
      </w:r>
    </w:p>
    <w:p>
      <w:pPr>
        <w:pStyle w:val="BodyText"/>
      </w:pPr>
      <w:r>
        <w:t xml:space="preserve">6. Financial Projections and Sustainability</w:t>
      </w:r>
    </w:p>
    <w:p>
      <w:pPr>
        <w:pStyle w:val="BodyText"/>
      </w:pPr>
      <w:r>
        <w:t xml:space="preserve">The financial model for the Chemist chain assumes a significant initial capital outlay for leasehold improvements, inventory procurement, and technology infrastructure in</w:t>
      </w:r>
      <w:r>
        <w:t xml:space="preserve"> </w:t>
      </w:r>
      <w:r>
        <w:rPr>
          <w:bCs/>
          <w:b/>
        </w:rPr>
        <w:t xml:space="preserve">Sri Lanka Colombo</w:t>
      </w:r>
      <w:r>
        <w:t xml:space="preserve">. However, the return on investment is projected to be robust due to the high recurring nature of pharmaceutical purchases.</w:t>
      </w:r>
    </w:p>
    <w:p>
      <w:pPr>
        <w:numPr>
          <w:ilvl w:val="0"/>
          <w:numId w:val="1004"/>
        </w:numPr>
        <w:pStyle w:val="Compact"/>
      </w:pPr>
      <w:r>
        <w:rPr>
          <w:bCs/>
          <w:b/>
        </w:rPr>
        <w:t xml:space="preserve">Revenue Streams:</w:t>
      </w:r>
    </w:p>
    <w:p>
      <w:pPr>
        <w:numPr>
          <w:ilvl w:val="0"/>
          <w:numId w:val="1004"/>
        </w:numPr>
        <w:pStyle w:val="Compact"/>
      </w:pPr>
      <w:r>
        <w:rPr>
          <w:bCs/>
          <w:b/>
        </w:rPr>
        <w:t xml:space="preserve">Cost Management:</w:t>
      </w:r>
    </w:p>
    <w:p>
      <w:pPr>
        <w:pStyle w:val="FirstParagraph"/>
      </w:pPr>
      <w:r>
        <w:t xml:space="preserve">7. Social Impact and Community Engagement</w:t>
      </w:r>
    </w:p>
    <w:p>
      <w:pPr>
        <w:pStyle w:val="BodyText"/>
      </w:pPr>
      <w:r>
        <w:t xml:space="preserve">Beyond profit, this Chemist project aims to make a tangible social impact in</w:t>
      </w:r>
      <w:r>
        <w:t xml:space="preserve"> </w:t>
      </w:r>
      <w:r>
        <w:rPr>
          <w:bCs/>
          <w:b/>
        </w:rPr>
        <w:t xml:space="preserve">Sri Lanka Colombo</w:t>
      </w:r>
      <w:r>
        <w:t xml:space="preserve">. The brand will commit to regular health screening camps, diabetes awareness drives, and elderly care workshops. By positioning the Chemist as a healthcare partner rather than just a vendor of goods, we foster trust and loyalty among the residents of</w:t>
      </w:r>
      <w:r>
        <w:t xml:space="preserve"> </w:t>
      </w:r>
      <w:r>
        <w:rPr>
          <w:bCs/>
          <w:b/>
        </w:rPr>
        <w:t xml:space="preserve">Sri Lanka Colombo</w:t>
      </w:r>
      <w:r>
        <w:t xml:space="preserve">. This community-centric approach aligns with national health goals and enhances brand reputation.</w:t>
      </w:r>
    </w:p>
    <w:p>
      <w:pPr>
        <w:pStyle w:val="BodyText"/>
      </w:pPr>
      <w:r>
        <w:t xml:space="preserve">8. Risk Assessment</w:t>
      </w:r>
    </w:p>
    <w:p>
      <w:pPr>
        <w:numPr>
          <w:ilvl w:val="0"/>
          <w:numId w:val="1005"/>
        </w:numPr>
        <w:pStyle w:val="Compact"/>
      </w:pPr>
      <w:r>
        <w:rPr>
          <w:bCs/>
          <w:b/>
        </w:rPr>
        <w:t xml:space="preserve">Supply Chain Disruptions:</w:t>
      </w:r>
    </w:p>
    <w:p>
      <w:pPr>
        <w:numPr>
          <w:ilvl w:val="0"/>
          <w:numId w:val="1005"/>
        </w:numPr>
        <w:pStyle w:val="Compact"/>
      </w:pPr>
      <w:r>
        <w:rPr>
          <w:bCs/>
          <w:b/>
        </w:rPr>
        <w:t xml:space="preserve">Economic Volatility:</w:t>
      </w:r>
    </w:p>
    <w:p>
      <w:pPr>
        <w:numPr>
          <w:ilvl w:val="0"/>
          <w:numId w:val="1000"/>
        </w:numPr>
        <w:pStyle w:val="Compact"/>
      </w:pPr>
      <w:r>
        <w:t xml:space="preserve">Fiscal fluctuations in</w:t>
      </w:r>
      <w:r>
        <w:t xml:space="preserve"> </w:t>
      </w:r>
      <w:r>
        <w:rPr>
          <w:bCs/>
          <w:b/>
        </w:rPr>
        <w:t xml:space="preserve">Sri Lanka Colombo</w:t>
      </w:r>
      <w:r>
        <w:t xml:space="preserve"> </w:t>
      </w:r>
      <w:r>
        <w:t xml:space="preserve">can affect consumer spending power. The Chemist will introduce a tiered pricing structure to ensure essential medicines remain affordable for low-income demographics.</w:t>
      </w:r>
    </w:p>
    <w:p>
      <w:pPr>
        <w:pStyle w:val="FirstParagraph"/>
      </w:pPr>
      <w:r>
        <w:t xml:space="preserve">9. Conclusion</w:t>
      </w:r>
    </w:p>
    <w:p>
      <w:pPr>
        <w:pStyle w:val="BodyText"/>
      </w:pPr>
      <w:r>
        <w:t xml:space="preserve">The establishment of this modern Chemist chain represents a vital step forward in the healthcare ecosystem of</w:t>
      </w:r>
      <w:r>
        <w:t xml:space="preserve"> </w:t>
      </w:r>
      <w:r>
        <w:rPr>
          <w:bCs/>
          <w:b/>
        </w:rPr>
        <w:t xml:space="preserve">Sri Lanka Colombo</w:t>
      </w:r>
      <w:r>
        <w:t xml:space="preserve">. By combining professional pharmaceutical expertise with advanced technology and a deep understanding of local needs, the project is well-positioned for success. The demand for reliable, high-quality pharmaceutical services in</w:t>
      </w:r>
      <w:r>
        <w:t xml:space="preserve"> </w:t>
      </w:r>
      <w:r>
        <w:rPr>
          <w:bCs/>
          <w:b/>
        </w:rPr>
        <w:t xml:space="preserve">Sri Lanka Colombo</w:t>
      </w:r>
      <w:r>
        <w:t xml:space="preserve"> </w:t>
      </w:r>
      <w:r>
        <w:t xml:space="preserve">is undeniable. This project answers that call, promising not only financial returns but also a lasting positive impact on public health in the region.</w:t>
      </w:r>
    </w:p>
    <w:p>
      <w:pPr>
        <w:pStyle w:val="BodyText"/>
      </w:pPr>
      <w:r>
        <w:t xml:space="preserve">10. Recommendations</w:t>
      </w:r>
    </w:p>
    <w:p>
      <w:pPr>
        <w:pStyle w:val="BodyText"/>
      </w:pPr>
      <w:r>
        <w:t xml:space="preserve">We recommend the immediate approval of Phase 1 funding to secure leases in the identified prime locations within</w:t>
      </w:r>
      <w:r>
        <w:t xml:space="preserve"> </w:t>
      </w:r>
      <w:r>
        <w:rPr>
          <w:bCs/>
          <w:b/>
        </w:rPr>
        <w:t xml:space="preserve">Sri Lanka Colombo</w:t>
      </w:r>
      <w:r>
        <w:t xml:space="preserve">. Early market entry will allow us to establish brand dominance before competitors react. It is imperative that we move swiftly to operationalize the Chemist concept, ensuring that every outlet in</w:t>
      </w:r>
      <w:r>
        <w:t xml:space="preserve"> </w:t>
      </w:r>
      <w:r>
        <w:rPr>
          <w:bCs/>
          <w:b/>
        </w:rPr>
        <w:t xml:space="preserve">Sri Lanka Colombo</w:t>
      </w:r>
      <w:r>
        <w:t xml:space="preserve"> </w:t>
      </w:r>
      <w:r>
        <w:t xml:space="preserve">meets our rigorous standards of excellence from day one.</w:t>
      </w:r>
    </w:p>
    <w:p>
      <w:r>
        <w:pict>
          <v:rect style="width:0;height:1.5pt" o:hralign="center" o:hrstd="t" o:hr="t"/>
        </w:pict>
      </w:r>
    </w:p>
    <w:p>
      <w:pPr>
        <w:pStyle w:val="FirstParagraph"/>
      </w:pPr>
      <w:r>
        <w:br/>
      </w:r>
    </w:p>
    <w:p>
      <w:pPr>
        <w:pStyle w:val="BodyText"/>
      </w:pPr>
      <w:r>
        <w:rPr>
          <w:iCs/>
          <w:i/>
        </w:rPr>
        <w:t xml:space="preserve">This report has been prepared with a focus on delivering value to stakeholders while improving healthcare accessibility for the people of Sri Lanka Colombo. The vision for this Chemist chain is to become the most trusted name in pharmaceutical retail across Sri Lanka Colombo.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Pharmaceutical Retail Network in Sri Lanka Colombo</dc:title>
  <dc:creator/>
  <dc:language>en</dc:language>
  <cp:keywords/>
  <dcterms:created xsi:type="dcterms:W3CDTF">2026-07-29T07:39:14Z</dcterms:created>
  <dcterms:modified xsi:type="dcterms:W3CDTF">2026-07-29T07:39:14Z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