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Infrastructure Development Committee, Melbourne City Council</w:t>
      </w:r>
      <w:r>
        <w:br/>
      </w:r>
      <w:r>
        <w:rPr>
          <w:bCs/>
          <w:b/>
        </w:rPr>
        <w:t xml:space="preserve">From:</w:t>
      </w:r>
      <w:r>
        <w:t xml:space="preserve"> </w:t>
      </w:r>
      <w:r>
        <w:t xml:space="preserve">Senior Civil Engineering Department</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This Project Report Document serves as a comprehensive overview of the critical role played by a skilled Civil Engineer within the dynamic urban landscape of Australia, specifically focusing on the unique challenges and opportunities presented in Australia Melbourne. As one of the fastest-growing cities in Oceania, Melbourne requires robust infrastructure development to support its expanding population, economic growth, and environmental sustainability goals. This document outlines how a dedicated Civil Engineer contributes to these objectives through strategic planning, design innovation, regulatory compliance, and community engagement.</w:t>
      </w:r>
    </w:p>
    <w:bookmarkEnd w:id="21"/>
    <w:bookmarkStart w:id="22" w:name="context"/>
    <w:p>
      <w:pPr>
        <w:pStyle w:val="Heading2"/>
      </w:pPr>
      <w:r>
        <w:t xml:space="preserve">2. Contextual Background: The Melbourne Infrastructure Landscape</w:t>
      </w:r>
    </w:p>
    <w:p>
      <w:pPr>
        <w:pStyle w:val="FirstParagraph"/>
      </w:pPr>
      <w:r>
        <w:t xml:space="preserve">Melbourne is widely recognized as Australia’s cultural capital and a hub for innovation and technology. However, this status brings significant infrastructural demands. The city faces complex challenges ranging from traffic congestion in the CBD to the need for expanded public transport networks like the Metro Tunnel project. Additionally, Melbourne’s unpredictable weather patterns, including flash flooding and prolonged droughts, necessitate resilient engineering solutions.</w:t>
      </w:r>
    </w:p>
    <w:p>
      <w:pPr>
        <w:pStyle w:val="BodyText"/>
      </w:pPr>
      <w:r>
        <w:t xml:space="preserve">In this context, a Civil Engineer is not merely a technical executor but a pivotal stakeholder in shaping the city’s future. The role extends beyond traditional construction oversight to include environmental stewardship, urban planning integration, and adherence to strict Australian Standards. The specific geographic and climatic conditions of Australia Melbourne require tailored engineering approaches that prioritize sustainability and long-term durability.</w:t>
      </w:r>
    </w:p>
    <w:bookmarkEnd w:id="22"/>
    <w:bookmarkStart w:id="27" w:name="core-responsibilities"/>
    <w:p>
      <w:pPr>
        <w:pStyle w:val="Heading2"/>
      </w:pPr>
      <w:r>
        <w:t xml:space="preserve">3. Core Responsibilities of a Civil Engineer in this Region</w:t>
      </w:r>
    </w:p>
    <w:p>
      <w:pPr>
        <w:pStyle w:val="FirstParagraph"/>
      </w:pPr>
      <w:r>
        <w:t xml:space="preserve">The duties of a Civil Engineer working in Australia Melbourne are multifaceted and require a high degree of technical proficiency, regulatory knowledge, and interpersonal skills. The following sections detail these core responsibilities:</w:t>
      </w:r>
    </w:p>
    <w:bookmarkStart w:id="23" w:name="design-and-planning"/>
    <w:p>
      <w:pPr>
        <w:pStyle w:val="Heading3"/>
      </w:pPr>
      <w:r>
        <w:t xml:space="preserve">3.1 Design and Planning</w:t>
      </w:r>
    </w:p>
    <w:p>
      <w:pPr>
        <w:pStyle w:val="FirstParagraph"/>
      </w:pPr>
      <w:r>
        <w:t xml:space="preserve">A primary function is the conceptualization and detailed design of infrastructure projects. This includes roads, bridges, water supply systems, sewage networks, and stormwater management facilities. In Australia Melbourne, engineers must utilize advanced software such as AutoCAD Civil 3D and BIM (Building Information Modeling) to create precise models that account for local topography and existing underground utilities.</w:t>
      </w:r>
    </w:p>
    <w:bookmarkEnd w:id="23"/>
    <w:bookmarkStart w:id="24" w:name="regulatory-compliance"/>
    <w:p>
      <w:pPr>
        <w:pStyle w:val="Heading3"/>
      </w:pPr>
      <w:r>
        <w:t xml:space="preserve">3.2 Regulatory Compliance</w:t>
      </w:r>
    </w:p>
    <w:p>
      <w:pPr>
        <w:pStyle w:val="FirstParagraph"/>
      </w:pPr>
      <w:r>
        <w:t xml:space="preserve">Adherence to local, state, and federal regulations is paramount. A Civil Engineer in Australia Melbourne must ensure all projects comply with:</w:t>
      </w:r>
    </w:p>
    <w:p>
      <w:pPr>
        <w:numPr>
          <w:ilvl w:val="0"/>
          <w:numId w:val="1001"/>
        </w:numPr>
        <w:pStyle w:val="Compact"/>
      </w:pPr>
      <w:r>
        <w:rPr>
          <w:bCs/>
          <w:b/>
        </w:rPr>
        <w:t xml:space="preserve">Australian Standards (AS/NZS):</w:t>
      </w:r>
      <w:r>
        <w:t xml:space="preserve"> </w:t>
      </w:r>
      <w:r>
        <w:t xml:space="preserve">Mandatory codes governing construction materials and methods.</w:t>
      </w:r>
    </w:p>
    <w:p>
      <w:pPr>
        <w:numPr>
          <w:ilvl w:val="0"/>
          <w:numId w:val="1001"/>
        </w:numPr>
        <w:pStyle w:val="Compact"/>
      </w:pPr>
      <w:r>
        <w:rPr>
          <w:bCs/>
          <w:b/>
        </w:rPr>
        <w:t xml:space="preserve">VicRoads Specifications:</w:t>
      </w:r>
      <w:r>
        <w:t xml:space="preserve"> </w:t>
      </w:r>
      <w:r>
        <w:t xml:space="preserve">Specific requirements for roadworks in Victoria.</w:t>
      </w:r>
    </w:p>
    <w:p>
      <w:pPr>
        <w:numPr>
          <w:ilvl w:val="0"/>
          <w:numId w:val="1001"/>
        </w:numPr>
        <w:pStyle w:val="Compact"/>
      </w:pPr>
      <w:r>
        <w:rPr>
          <w:bCs/>
          <w:b/>
        </w:rPr>
        <w:t xml:space="preserve">Melbourne Water Guidelines:</w:t>
      </w:r>
      <w:r>
        <w:t xml:space="preserve"> </w:t>
      </w:r>
      <w:r>
        <w:t xml:space="preserve">Strict protocols for stormwater management to prevent urban flooding.</w:t>
      </w:r>
    </w:p>
    <w:p>
      <w:pPr>
        <w:numPr>
          <w:ilvl w:val="0"/>
          <w:numId w:val="1001"/>
        </w:numPr>
        <w:pStyle w:val="Compact"/>
      </w:pPr>
      <w:r>
        <w:rPr>
          <w:bCs/>
          <w:b/>
        </w:rPr>
        <w:t xml:space="preserve">Council Development Plans:</w:t>
      </w:r>
    </w:p>
    <w:bookmarkEnd w:id="24"/>
    <w:bookmarkStart w:id="25" w:name="project-management"/>
    <w:p>
      <w:pPr>
        <w:pStyle w:val="Heading3"/>
      </w:pPr>
      <w:r>
        <w:t xml:space="preserve">3.3 Project Management and Supervision</w:t>
      </w:r>
    </w:p>
    <w:p>
      <w:pPr>
        <w:pStyle w:val="FirstParagraph"/>
      </w:pPr>
      <w:r>
        <w:t xml:space="preserve">Civil Engineers are often responsible for managing the lifecycle of a project from inception to handover. This involves budgeting, scheduling, resource allocation, and contractor management. Given the competitive nature of infrastructure projects in Australia Melbourne, effective cost control is essential to prevent overruns.</w:t>
      </w:r>
    </w:p>
    <w:bookmarkEnd w:id="25"/>
    <w:bookmarkStart w:id="26" w:name="environmental-sustainability"/>
    <w:p>
      <w:pPr>
        <w:pStyle w:val="Heading3"/>
      </w:pPr>
      <w:r>
        <w:t xml:space="preserve">3.4 Environmental Sustainability</w:t>
      </w:r>
    </w:p>
    <w:p>
      <w:pPr>
        <w:pStyle w:val="FirstParagraph"/>
      </w:pPr>
      <w:r>
        <w:t xml:space="preserve">With increasing emphasis on green infrastructure, a Civil Engineer must integrate sustainable practices into designs. This includes designing permeable pavements to reduce runoff, incorporating native landscaping in public spaces, and ensuring minimal disruption to local ecosystems. In Australia Melbourne, where heat island effects are a concern, engineers also play a key role in designing urban cooling strategies.</w:t>
      </w:r>
    </w:p>
    <w:bookmarkEnd w:id="26"/>
    <w:bookmarkEnd w:id="27"/>
    <w:bookmarkStart w:id="28" w:name="challenges"/>
    <w:p>
      <w:pPr>
        <w:pStyle w:val="Heading2"/>
      </w:pPr>
      <w:r>
        <w:t xml:space="preserve">4. Key Challenges Faced by Civil Engineers in Australia Melbourne</w:t>
      </w:r>
    </w:p>
    <w:p>
      <w:pPr>
        <w:pStyle w:val="FirstParagraph"/>
      </w:pPr>
      <w:r>
        <w:t xml:space="preserve">While the opportunities are vast, civil engineers in this region encounter several significant challenges:</w:t>
      </w:r>
    </w:p>
    <w:p>
      <w:pPr>
        <w:numPr>
          <w:ilvl w:val="0"/>
          <w:numId w:val="1002"/>
        </w:numPr>
        <w:pStyle w:val="Compact"/>
      </w:pPr>
      <w:r>
        <w:rPr>
          <w:bCs/>
          <w:b/>
        </w:rPr>
        <w:t xml:space="preserve">Density and Heritage Constraints:</w:t>
      </w:r>
      <w:r>
        <w:t xml:space="preserve">Melbourne’s inner-city areas are densely populated with heritage-listed buildings. Engineers must design infrastructure that minimizes vibration and disruption during construction, often requiring innovative techniques like tunnel boring machines or micro-piling.</w:t>
      </w:r>
    </w:p>
    <w:p>
      <w:pPr>
        <w:numPr>
          <w:ilvl w:val="0"/>
          <w:numId w:val="1002"/>
        </w:numPr>
        <w:pStyle w:val="Compact"/>
      </w:pPr>
      <w:r>
        <w:rPr>
          <w:bCs/>
          <w:b/>
        </w:rPr>
        <w:t xml:space="preserve">Geotechnical Variability:</w:t>
      </w:r>
      <w:r>
        <w:t xml:space="preserve">The soil composition in Australia Melbourne varies significantly, from reactive clay in the eastern suburbs to sandy soils near the coast. This variability requires customized foundation designs and extensive geotechnical investigations.</w:t>
      </w:r>
    </w:p>
    <w:p>
      <w:pPr>
        <w:numPr>
          <w:ilvl w:val="0"/>
          <w:numId w:val="1002"/>
        </w:numPr>
        <w:pStyle w:val="Compact"/>
      </w:pPr>
      <w:r>
        <w:rPr>
          <w:bCs/>
          <w:b/>
        </w:rPr>
        <w:t xml:space="preserve">Funding and Bureaucracy:</w:t>
      </w:r>
      <w:r>
        <w:t xml:space="preserve">Navigating the approval processes involving multiple stakeholders (local councils, state government, federal agencies) can be time-consuming. Engineers must possess strong communication skills to facilitate approvals efficiently.</w:t>
      </w:r>
    </w:p>
    <w:p>
      <w:pPr>
        <w:numPr>
          <w:ilvl w:val="0"/>
          <w:numId w:val="1002"/>
        </w:numPr>
        <w:pStyle w:val="Compact"/>
      </w:pPr>
      <w:r>
        <w:rPr>
          <w:bCs/>
          <w:b/>
        </w:rPr>
        <w:t xml:space="preserve">Labor Shortages:</w:t>
      </w:r>
      <w:r>
        <w:t xml:space="preserve">The construction industry in Australia faces labor shortages. Civil Engineers often need to adapt management styles and adopt technology-driven solutions to maintain productivity.</w:t>
      </w:r>
    </w:p>
    <w:bookmarkEnd w:id="28"/>
    <w:bookmarkStart w:id="29" w:name="case-study"/>
    <w:p>
      <w:pPr>
        <w:pStyle w:val="Heading2"/>
      </w:pPr>
      <w:r>
        <w:t xml:space="preserve">5. Case Study: Stormwater Management in Melbourne</w:t>
      </w:r>
    </w:p>
    <w:p>
      <w:pPr>
        <w:pStyle w:val="FirstParagraph"/>
      </w:pPr>
      <w:r>
        <w:t xml:space="preserve">To illustrate the practical application of these concepts, consider a recent project focused on stormwater infrastructure upgrade in the Yarra Valley area of Australia Melbourne. The project aimed to mitigate flooding risks caused by increasing rainfall intensity due to climate change.</w:t>
      </w:r>
    </w:p>
    <w:p>
      <w:pPr>
        <w:pStyle w:val="BodyText"/>
      </w:pPr>
      <w:r>
        <w:t xml:space="preserve">Project Component</w:t>
      </w:r>
    </w:p>
    <w:p>
      <w:pPr>
        <w:pStyle w:val="BodyText"/>
      </w:pPr>
      <w:r>
        <w:t xml:space="preserve">Description</w:t>
      </w:r>
    </w:p>
    <w:p>
      <w:pPr>
        <w:pStyle w:val="BodyText"/>
      </w:pPr>
      <w:r>
        <w:rPr>
          <w:bCs/>
          <w:b/>
        </w:rPr>
        <w:t xml:space="preserve">Civil Engineer Role</w:t>
      </w:r>
    </w:p>
    <w:p>
      <w:pPr>
        <w:pStyle w:val="BodyText"/>
      </w:pPr>
      <w:r>
        <w:t xml:space="preserve">Led the hydraulic modeling and design of underground retention tanks and permeable roadways.</w:t>
      </w:r>
    </w:p>
    <w:p>
      <w:pPr>
        <w:pStyle w:val="BodyText"/>
      </w:pPr>
      <w:r>
        <w:rPr>
          <w:bCs/>
          <w:b/>
        </w:rPr>
        <w:t xml:space="preserve">Techology Used</w:t>
      </w:r>
    </w:p>
    <w:p>
      <w:pPr>
        <w:pStyle w:val="BodyText"/>
      </w:pPr>
      <w:r>
        <w:t xml:space="preserve">SWMM (Storm Water Management Model) for simulation.</w:t>
      </w:r>
    </w:p>
    <w:p>
      <w:pPr>
        <w:pStyle w:val="BodyText"/>
      </w:pPr>
      <w:r>
        <w:t xml:space="preserve">&gt;</w:t>
      </w:r>
    </w:p>
    <w:p>
      <w:pPr>
        <w:pStyle w:val="BodyText"/>
      </w:pPr>
      <w:r>
        <w:rPr>
          <w:bCs/>
          <w:b/>
        </w:rPr>
        <w:t xml:space="preserve">Civil Engineer Role</w:t>
      </w:r>
    </w:p>
    <w:p>
      <w:pPr>
        <w:pStyle w:val="BodyText"/>
      </w:pPr>
      <w:r>
        <w:t xml:space="preserve">Led the hydraulic modeling and design of underground retention tanks and permeable roadways.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2026-07-30T10:48:47Z</dcterms:created>
  <dcterms:modified xsi:type="dcterms:W3CDTF">2026-07-30T10:48:47Z</dcterms:modified>
</cp:coreProperties>
</file>

<file path=docProps/custom.xml><?xml version="1.0" encoding="utf-8"?>
<Properties xmlns="http://schemas.openxmlformats.org/officeDocument/2006/custom-properties" xmlns:vt="http://schemas.openxmlformats.org/officeDocument/2006/docPropsVTypes"/>
</file>