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Civil</w:t>
      </w:r>
      <w:r>
        <w:t xml:space="preserve"> </w:t>
      </w:r>
      <w:r>
        <w:t xml:space="preserve">Engineer</w:t>
      </w:r>
      <w:r>
        <w:t xml:space="preserve"> </w:t>
      </w:r>
      <w:r>
        <w:t xml:space="preserve">Project</w:t>
      </w:r>
      <w:r>
        <w:t xml:space="preserve"> </w:t>
      </w:r>
      <w:r>
        <w:t xml:space="preserve">Report:</w:t>
      </w:r>
      <w:r>
        <w:t xml:space="preserve"> </w:t>
      </w:r>
      <w:r>
        <w:t xml:space="preserve">Munich,</w:t>
      </w:r>
      <w:r>
        <w:t xml:space="preserve"> </w:t>
      </w:r>
      <w:r>
        <w:t xml:space="preserve">Germany</w:t>
      </w:r>
    </w:p>
    <w:bookmarkStart w:id="27" w:name="civil-engineering-project-report"/>
    <w:p>
      <w:pPr>
        <w:pStyle w:val="Heading1"/>
      </w:pPr>
      <w:r>
        <w:t xml:space="preserve">Civil Engineering Project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Municipal Planning Department, Munich</w:t>
      </w:r>
      <w:r>
        <w:br/>
      </w:r>
      <w:r>
        <w:t xml:space="preserve">: Lead Civil Engineer Team</w:t>
      </w:r>
      <w:r>
        <w:br/>
      </w:r>
      <w:r>
        <w:t xml:space="preserve">:</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The following document serves as a comprehensive project report detailing the structural, environmental, and logistical frameworks necessary for recent civil engineering initiatives within Germany Munich. As a rapidly growing metropolitan area with deep historical roots and strict regulatory standards, Munich presents unique challenges for modern infrastructure development. This report highlights the critical role of the Civil Engineer in navigating these complexities while ensuring sustainable urban growth. The primary focus remains on harmonizing new construction with existing heritage sites, enhancing public transportation networks, and implementing resilient flood management systems tailored to the specific geographical constraints of Germany Munich.</w:t>
      </w:r>
    </w:p>
    <w:bookmarkEnd w:id="20"/>
    <w:bookmarkStart w:id="21" w:name="introduction"/>
    <w:p>
      <w:pPr>
        <w:pStyle w:val="Heading2"/>
      </w:pPr>
      <w:r>
        <w:t xml:space="preserve">2. Introduction</w:t>
      </w:r>
    </w:p>
    <w:p>
      <w:pPr>
        <w:pStyle w:val="FirstParagraph"/>
      </w:pPr>
      <w:r>
        <w:t xml:space="preserve">Urban development in central Europe requires a meticulous balance between preservation and innovation. In the context of Germany Munich, this balance is not merely an aesthetic preference but a legal and cultural imperative. The city has experienced significant demographic shifts over the last decade, necessitating robust housing solutions and expanded commercial zones without compromising its renowned quality of life. This project report outlines the methodologies employed by our civil engineering team to address these needs. We have adopted a multidisciplinary approach, integrating geotechnical analysis, structural integrity assessments, and sustainable material science to deliver projects that are both economically viable and environmentally responsible.</w:t>
      </w:r>
    </w:p>
    <w:p>
      <w:pPr>
        <w:pStyle w:val="BodyText"/>
      </w:pPr>
      <w:r>
        <w:t xml:space="preserve">The scope of this report covers three major pillars: residential high-rise construction in the Schwabing district, the reinforcement of the Isar river embankments for flood control, and the expansion of underground transit infrastructure. Each section details how a qualified Civil Engineer adapts standard European norms to fit the specific geological and regulatory landscape of Germany Munich.</w:t>
      </w:r>
    </w:p>
    <w:bookmarkEnd w:id="21"/>
    <w:bookmarkStart w:id="22" w:name="X1e936168bdfce6020846b41d4aa3dba277a6402"/>
    <w:p>
      <w:pPr>
        <w:pStyle w:val="Heading2"/>
      </w:pPr>
      <w:r>
        <w:t xml:space="preserve">3. Structural Integrity in Historical Contexts</w:t>
      </w:r>
    </w:p>
    <w:p>
      <w:pPr>
        <w:pStyle w:val="FirstParagraph"/>
      </w:pPr>
      <w:r>
        <w:t xml:space="preserve">One of the most significant challenges faced by any Civil Engineer operating in this region is the presence of historic foundations. Much of Germany Munich sits on complex alluvial soils, which require specialized foundation techniques such as pile driving or raft foundations to ensure stability for modern high-rises. In our recent project involving a mixed-use residential tower near Marienplatz, extensive soil testing was conducted to determine load-bearing capacities.</w:t>
      </w:r>
    </w:p>
    <w:p>
      <w:pPr>
        <w:pStyle w:val="BodyText"/>
      </w:pPr>
      <w:r>
        <w:t xml:space="preserve">The design process involved rigorous finite element analysis to simulate various loading conditions, including wind loads and seismic activities, which are rare but must be accounted for in modern building codes. The Civil Engineer played a pivotal role in selecting materials that offer high strength-to-weight ratios while minimizing vibration transmission to adjacent historic buildings. By utilizing reinforced concrete with added fiber reinforcement and steel composites, we achieved the necessary structural resilience. This approach ensures that new developments do not negatively impact the structural integrity of neighboring heritage sites, a critical requirement for obtaining building permits in Germany Munich.</w:t>
      </w:r>
    </w:p>
    <w:bookmarkEnd w:id="22"/>
    <w:bookmarkStart w:id="23" w:name="X5c673a79cff38ff8471e0ae61754c55b3b393bd"/>
    <w:p>
      <w:pPr>
        <w:pStyle w:val="Heading2"/>
      </w:pPr>
      <w:r>
        <w:t xml:space="preserve">4. Environmental Sustainability and Flood Management</w:t>
      </w:r>
    </w:p>
    <w:p>
      <w:pPr>
        <w:pStyle w:val="FirstParagraph"/>
      </w:pPr>
      <w:r>
        <w:t xml:space="preserve">Climate change poses a significant threat to urban centers along major rivers, and the Isar River is no exception. This section of the report details the civil engineering interventions undertaken to mitigate flood risks in low-lying areas of Germany Munich. The project involved redesigning embankments with permeable surfaces to allow for natural water absorption while maintaining structural stability during peak flow events.</w:t>
      </w:r>
    </w:p>
    <w:p>
      <w:pPr>
        <w:pStyle w:val="BodyText"/>
      </w:pPr>
      <w:r>
        <w:t xml:space="preserve">A key component of this initiative was the integration of green infrastructure. The Civil Engineer collaborated with landscape architects to create retention basins that double as public parks, thereby enhancing urban livability while serving a critical hydraulic function. These bio-retention cells capture stormwater runoff from impervious urban surfaces, reducing the strain on the municipal sewage system during heavy rainfall events. Furthermore, the use of locally sourced materials for embankment reinforcement reduced the carbon footprint associated with transportation and construction.</w:t>
      </w:r>
    </w:p>
    <w:p>
      <w:pPr>
        <w:pStyle w:val="BodyText"/>
      </w:pPr>
      <w:r>
        <w:t xml:space="preserve">Compliance with European Union environmental directives was paramount. The design process included detailed impact assessments to ensure that aquatic ecosystems in the Isar were preserved or enhanced through these modifications. This holistic approach demonstrates how a Civil Engineer can address environmental concerns while delivering essential protective infrastructure, a necessity for the long-term safety of residents in Germany Munich.</w:t>
      </w:r>
    </w:p>
    <w:bookmarkEnd w:id="23"/>
    <w:bookmarkStart w:id="24" w:name="X1cb9476c4e7bdd43c5b0a6ab62560578a856bbe"/>
    <w:p>
      <w:pPr>
        <w:pStyle w:val="Heading2"/>
      </w:pPr>
      <w:r>
        <w:t xml:space="preserve">5. Transportation Infrastructure and Urban Mobility</w:t>
      </w:r>
    </w:p>
    <w:p>
      <w:pPr>
        <w:pStyle w:val="FirstParagraph"/>
      </w:pPr>
      <w:r>
        <w:t xml:space="preserve">As part of the broader strategy to reduce traffic congestion and promote sustainable mobility, significant investments have been made in expanding Munich's underground transit network. This project report outlines the engineering challenges associated with tunneling through dense urban environments characterized by existing utility networks and varying soil conditions.</w:t>
      </w:r>
    </w:p>
    <w:p>
      <w:pPr>
        <w:pStyle w:val="BodyText"/>
      </w:pPr>
      <w:r>
        <w:t xml:space="preserve">The construction of new subway lines required advanced Tunnel Boring Machine (TBM) technology, operated under strict monitoring protocols to prevent ground settlement. The Civil Engineer was responsible for designing temporary support structures and monitoring systems that provided real-time data on tunnel alignment and surrounding soil movement. Precision engineering was critical to ensure that the new tunnels intersected existing stations without causing disruptions to daily transit operations.</w:t>
      </w:r>
    </w:p>
    <w:p>
      <w:pPr>
        <w:pStyle w:val="BodyText"/>
      </w:pPr>
      <w:r>
        <w:t xml:space="preserve">Additionally, the report highlights efforts to improve surface-level connectivity. Sidewalk expansions and dedicated cycling lanes were integrated into street reconstruction projects, reflecting a commitment to multi-modal transport solutions. These improvements were carefully coordinated with traffic management plans to minimize disruption for pedestrians and vehicles alike. The success of these initiatives relies heavily on the precise planning and execution capabilities of the Civil Engineer, ensuring that infrastructure upgrades in Germany Munich support both current demands and future projections.</w:t>
      </w:r>
    </w:p>
    <w:bookmarkEnd w:id="24"/>
    <w:bookmarkStart w:id="25" w:name="Xc04a59c0ea6d06bd272703222a35ba465fe2151"/>
    <w:p>
      <w:pPr>
        <w:pStyle w:val="Heading2"/>
      </w:pPr>
      <w:r>
        <w:t xml:space="preserve">6. Regulatory Compliance and Stakeholder Engagement</w:t>
      </w:r>
    </w:p>
    <w:p>
      <w:pPr>
        <w:pStyle w:val="FirstParagraph"/>
      </w:pPr>
      <w:r>
        <w:t xml:space="preserve">Navigating the bureaucratic landscape is an inherent part of civil engineering projects in Germany Munich. Strict building codes, environmental regulations, and zoning laws require extensive documentation and approval processes. This section emphasizes the importance of proactive stakeholder engagement.</w:t>
      </w:r>
    </w:p>
    <w:p>
      <w:pPr>
        <w:pStyle w:val="BodyText"/>
      </w:pPr>
      <w:r>
        <w:t xml:space="preserve">The project team engaged with local communities early in the design phase to address concerns regarding noise pollution, dust control, and visual impacts. Public hearings were held to present technical details in an accessible manner, fostering trust and transparency. By involving citizens in the decision-making process, we were able to refine designs to better meet community expectations while adhering to technical constraints.</w:t>
      </w:r>
    </w:p>
    <w:p>
      <w:pPr>
        <w:pStyle w:val="BodyText"/>
      </w:pPr>
      <w:r>
        <w:t xml:space="preserve">Furthermore, close collaboration with municipal authorities ensured that all regulatory requirements were met from the outset. This included securing necessary permits for excavation, waste management plans aligned with local recycling standards, and adherence to labor regulations specific to Germany Munich. The Civil Engineer served as the primary liaison between technical teams and regulatory bodies, streamlining communication and facilitating timely approvals.</w:t>
      </w:r>
    </w:p>
    <w:bookmarkEnd w:id="25"/>
    <w:bookmarkStart w:id="26" w:name="conclusion"/>
    <w:p>
      <w:pPr>
        <w:pStyle w:val="Heading2"/>
      </w:pPr>
      <w:r>
        <w:t xml:space="preserve">7. Conclusion</w:t>
      </w:r>
    </w:p>
    <w:p>
      <w:pPr>
        <w:pStyle w:val="FirstParagraph"/>
      </w:pPr>
      <w:r>
        <w:t xml:space="preserve">This project report underscores the complexity and importance of civil engineering endeavors in dynamic urban environments like Germany Munich. Through careful planning, innovative design, and strict adherence to safety and environmental standards, our team has contributed to the sustainable development of the region.</w:t>
      </w:r>
    </w:p>
    <w:p>
      <w:pPr>
        <w:pStyle w:val="BodyText"/>
      </w:pPr>
      <w:r>
        <w:t xml:space="preserve">The integration of historical preservation with modern infrastructure demands a nuanced understanding of both structural engineering principles and local cultural contexts. The Civil Engineer remains at the forefront of this effort, leveraging technology and expertise to create resilient, efficient, and aesthetically pleasing solutions.</w:t>
      </w:r>
    </w:p>
    <w:p>
      <w:pPr>
        <w:pStyle w:val="BodyText"/>
      </w:pPr>
      <w:r>
        <w:t xml:space="preserve">As Munich continues to grow, ongoing collaboration between engineers, planners, policymakers will be essential. This report serves not only as a record of recent achievements but also as a framework for future projects aiming to enhance the livability and sustainability of Germany Munich. By prioritizing structural integrity, environmental stewardship, and community engagement we can ensure that Munich remains a model city for European urban development.</w:t>
      </w:r>
    </w:p>
    <w:p>
      <w:r>
        <w:pict>
          <v:rect style="width:0;height:1.5pt" o:hralign="center" o:hrstd="t" o:hr="t"/>
        </w:pict>
      </w:r>
    </w:p>
    <w:p>
      <w:pPr>
        <w:pStyle w:val="FirstParagraph"/>
      </w:pPr>
      <w:r>
        <w:rPr>
          <w:iCs/>
          <w:i/>
        </w:rPr>
        <w:t xml:space="preserve">This document constitutes an official project report regarding civil engineering activities in Germany Munich. All technical data has been verified according to current industry standards.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Engineer Project Report: Munich, Germany</dc:title>
  <dc:creator/>
  <dc:language>en</dc:language>
  <cp:keywords/>
  <dcterms:created xsi:type="dcterms:W3CDTF">2026-07-30T06:38:51Z</dcterms:created>
  <dcterms:modified xsi:type="dcterms:W3CDTF">2026-07-30T06:38:51Z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