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Bangalore,</w:t>
      </w:r>
      <w:r>
        <w:t xml:space="preserve"> </w:t>
      </w:r>
      <w:r>
        <w:t xml:space="preserve">India</w:t>
      </w:r>
    </w:p>
    <w:bookmarkStart w:id="35" w:name="civil-engineering-project-report"/>
    <w:p>
      <w:pPr>
        <w:pStyle w:val="Heading1"/>
      </w:pPr>
      <w:r>
        <w:t xml:space="preserve">Civil Engineering Project Report</w:t>
      </w:r>
    </w:p>
    <w:p>
      <w:pPr>
        <w:pStyle w:val="FirstParagraph"/>
      </w:pPr>
      <w:r>
        <w:rPr>
          <w:bCs/>
          <w:b/>
        </w:rPr>
        <w:t xml:space="preserve">Project Title:</w:t>
      </w:r>
      <w:r>
        <w:t xml:space="preserve">"Integrated Sustainable Infrastructure Development for Urban Expansion"</w:t>
      </w:r>
      <w:r>
        <w:br/>
      </w:r>
      <w:r>
        <w:rPr>
          <w:bCs/>
          <w:b/>
        </w:rPr>
        <w:t xml:space="preserve">"Location:</w:t>
      </w:r>
      <w:r>
        <w:rPr>
          <w:bCs/>
          <w:b/>
        </w:rPr>
        <w:t xml:space="preserve"> </w:t>
      </w:r>
      <w:r>
        <w:rPr>
          <w:bCs/>
          <w:b/>
          <w:bCs/>
          <w:b/>
        </w:rPr>
        <w:t xml:space="preserve">"Date:"October 26, 2023</w:t>
      </w:r>
      <w:r>
        <w:br/>
      </w:r>
    </w:p>
    <w:bookmarkStart w:id="20" w:name="executive-summary"/>
    <w:p>
      <w:pPr>
        <w:pStyle w:val="Heading2"/>
      </w:pPr>
      <w:r>
        <w:t xml:space="preserve">1. Executive Summary</w:t>
      </w:r>
    </w:p>
    <w:p>
      <w:pPr>
        <w:pStyle w:val="FirstParagraph"/>
      </w:pPr>
      <w:r>
        <w:t xml:space="preserve">This Project Report details the comprehensive civil engineering initiatives undertaken to address the rapid urbanization and infrastructural challenges facing Bangalore, India. As one of the fastest-growing metropolitan areas in South Asia, Bangalore requires robust civil engineering solutions that balance modern development with environmental sustainability and historical preservation. This document outlines the strategic planning, structural design, hydrological management, and sustainable construction practices employed to enhance the city's infrastructure resilience.</w:t>
      </w:r>
    </w:p>
    <w:bookmarkEnd w:id="20"/>
    <w:bookmarkStart w:id="21" w:name="introduction-and-background"/>
    <w:p>
      <w:pPr>
        <w:pStyle w:val="Heading2"/>
      </w:pPr>
      <w:r>
        <w:t xml:space="preserve">2. Introduction and Background</w:t>
      </w:r>
    </w:p>
    <w:p>
      <w:pPr>
        <w:pStyle w:val="FirstParagraph"/>
      </w:pPr>
      <w:r>
        <w:t xml:space="preserve">Bangalore, often referred to as the "Silicon Valley of India," has experienced exponential growth in its population and real estate sector over the last two decades. This rapid expansion has placed immense pressure on existing civil infrastructure, including road networks, water supply systems, sewage management, and public transportation. The primary objective of this project is to implement advanced civil engineering methodologies to mitigate traffic congestion, improve flood resilience during monsoon seasons a nd ensure sustainable urban growth.</w:t>
      </w:r>
    </w:p>
    <w:p>
      <w:pPr>
        <w:pStyle w:val="BodyText"/>
      </w:pPr>
      <w:r>
        <w:t xml:space="preserve">The scope of work covers major arterial roads in Central Bangalore and the peripheral electronic corridors. The project aims to upgrade existing drainage systems, construct multi-level interchanges, and integrate green building principles into new public infrastructure.</w:t>
      </w:r>
    </w:p>
    <w:bookmarkEnd w:id="21"/>
    <w:bookmarkStart w:id="22" w:name="site-analysis-and-geological-survey"/>
    <w:p>
      <w:pPr>
        <w:pStyle w:val="Heading2"/>
      </w:pPr>
      <w:r>
        <w:t xml:space="preserve">3. Site Analysis and Geological Survey</w:t>
      </w:r>
    </w:p>
    <w:p>
      <w:pPr>
        <w:pStyle w:val="FirstParagraph"/>
      </w:pPr>
      <w:r>
        <w:t xml:space="preserve">A thorough site analysis was conducted across various zones in Bangalore. Key findings include:</w:t>
      </w:r>
    </w:p>
    <w:p>
      <w:pPr>
        <w:numPr>
          <w:ilvl w:val="0"/>
          <w:numId w:val="1001"/>
        </w:numPr>
        <w:pStyle w:val="Compact"/>
      </w:pPr>
      <w:r>
        <w:t xml:space="preserve">"</w:t>
      </w:r>
    </w:p>
    <w:bookmarkEnd w:id="22"/>
    <w:bookmarkStart w:id="26" w:name="key-engineering-challenges-and-solutions"/>
    <w:p>
      <w:pPr>
        <w:pStyle w:val="Heading2"/>
      </w:pPr>
      <w:r>
        <w:t xml:space="preserve">4. Key Engineering Challenges and Solutions</w:t>
      </w:r>
    </w:p>
    <w:p>
      <w:pPr>
        <w:pStyle w:val="FirstParagraph"/>
      </w:pPr>
      <w:r>
        <w:t xml:space="preserve">"</w:t>
      </w:r>
    </w:p>
    <w:bookmarkStart w:id="23" w:name="road-network-optimization"/>
    <w:p>
      <w:pPr>
        <w:pStyle w:val="Heading3"/>
      </w:pPr>
      <w:r>
        <w:t xml:space="preserve">4.1 Road Network Optimization</w:t>
      </w:r>
    </w:p>
    <w:p>
      <w:pPr>
        <w:pStyle w:val="FirstParagraph"/>
      </w:pPr>
      <w:r>
        <w:t xml:space="preserve">"</w:t>
      </w:r>
    </w:p>
    <w:p>
      <w:pPr>
        <w:pStyle w:val="BodyText"/>
      </w:pPr>
      <w:r>
        <w:t xml:space="preserve">Traffic congestion is a critical issue in Bangalore. The project involves widening key highways and constructing grade-separated flyovers to reduce travel time by an estimated 40%. High-strength concrete (M60 grade) was used for bridge piers to ensure longevity and resistance to heavy vehicular loads.</w:t>
      </w:r>
    </w:p>
    <w:p>
      <w:pPr>
        <w:pStyle w:val="BodyText"/>
      </w:pPr>
      <w:r>
        <w:t xml:space="preserve">"</w:t>
      </w:r>
    </w:p>
    <w:bookmarkEnd w:id="23"/>
    <w:bookmarkStart w:id="24" w:name="stormwater-drainage-management"/>
    <w:p>
      <w:pPr>
        <w:pStyle w:val="Heading3"/>
      </w:pPr>
      <w:r>
        <w:t xml:space="preserve">4.2 Stormwater Drainage Management</w:t>
      </w:r>
    </w:p>
    <w:p>
      <w:pPr>
        <w:pStyle w:val="FirstParagraph"/>
      </w:pPr>
      <w:r>
        <w:t xml:space="preserve">"</w:t>
      </w:r>
    </w:p>
    <w:p>
      <w:pPr>
        <w:pStyle w:val="BodyText"/>
      </w:pPr>
      <w:r>
        <w:t xml:space="preserve">Bangalore's monsoon season often leads to severe waterlogging. The civil engineering team designed a comprehensive stormwater drainage system using pre-cast concrete pipes with a diameter of up to 2 meters. Additionally, retention ponds were integrated into the landscape design to capture and slowly release runoff, reducing the strain on municipal drains.</w:t>
      </w:r>
    </w:p>
    <w:p>
      <w:pPr>
        <w:pStyle w:val="BodyText"/>
      </w:pPr>
      <w:r>
        <w:t xml:space="preserve">"</w:t>
      </w:r>
    </w:p>
    <w:bookmarkEnd w:id="24"/>
    <w:bookmarkStart w:id="25" w:name="water-supply-and-sewerage"/>
    <w:p>
      <w:pPr>
        <w:pStyle w:val="Heading3"/>
      </w:pPr>
      <w:r>
        <w:t xml:space="preserve">4.3 Water Supply and Sewerage</w:t>
      </w:r>
    </w:p>
    <w:p>
      <w:pPr>
        <w:pStyle w:val="FirstParagraph"/>
      </w:pPr>
      <w:r>
        <w:t xml:space="preserve">"</w:t>
      </w:r>
    </w:p>
    <w:p>
      <w:pPr>
        <w:pStyle w:val="BodyText"/>
      </w:pPr>
      <w:r>
        <w:t xml:space="preserve">The project includes the installation of a dual-piping system for potable water and recycled wastewater. This approach supports sustainable water usage, particularly for irrigation in public parks and green spaces. Advanced GIS mapping was used to detect existing leaks in the old network before laying new pipelines.</w:t>
      </w:r>
    </w:p>
    <w:p>
      <w:pPr>
        <w:pStyle w:val="BodyText"/>
      </w:pPr>
      <w:r>
        <w:t xml:space="preserve">"</w:t>
      </w:r>
    </w:p>
    <w:bookmarkEnd w:id="25"/>
    <w:bookmarkEnd w:id="26"/>
    <w:bookmarkStart w:id="27" w:name="sustainable-engineering-practices"/>
    <w:p>
      <w:pPr>
        <w:pStyle w:val="Heading2"/>
      </w:pPr>
      <w:r>
        <w:t xml:space="preserve">5. Sustainable Engineering Practices</w:t>
      </w:r>
    </w:p>
    <w:p>
      <w:pPr>
        <w:pStyle w:val="FirstParagraph"/>
      </w:pPr>
      <w:r>
        <w:t xml:space="preserve">"</w:t>
      </w:r>
    </w:p>
    <w:p>
      <w:pPr>
        <w:pStyle w:val="BodyText"/>
      </w:pPr>
      <w:r>
        <w:t xml:space="preserve">In alignment with global environmental standards, this Project Report emphasizes sustainability:</w:t>
      </w:r>
    </w:p>
    <w:p>
      <w:pPr>
        <w:pStyle w:val="BodyText"/>
      </w:pPr>
      <w:r>
        <w:t xml:space="preserve">"</w:t>
      </w:r>
    </w:p>
    <w:p>
      <w:pPr>
        <w:numPr>
          <w:ilvl w:val="0"/>
          <w:numId w:val="1002"/>
        </w:numPr>
        <w:pStyle w:val="Compact"/>
      </w:pPr>
      <w:r>
        <w:rPr>
          <w:bCs/>
          <w:b/>
        </w:rPr>
        <w:t xml:space="preserve">Railway Ballast Recycling:"</w:t>
      </w:r>
    </w:p>
    <w:p>
      <w:pPr>
        <w:numPr>
          <w:ilvl w:val="0"/>
          <w:numId w:val="1002"/>
        </w:numPr>
        <w:pStyle w:val="Compact"/>
      </w:pPr>
      <w:r>
        <w:rPr>
          <w:bCs/>
          <w:b/>
        </w:rPr>
        <w:t xml:space="preserve">"Permeable Pavements:"</w:t>
      </w:r>
    </w:p>
    <w:p>
      <w:pPr>
        <w:numPr>
          <w:ilvl w:val="0"/>
          <w:numId w:val="1002"/>
        </w:numPr>
        <w:pStyle w:val="Compact"/>
      </w:pPr>
      <w:r>
        <w:rPr>
          <w:bCs/>
          <w:b/>
        </w:rPr>
        <w:t xml:space="preserve">"Energy-Efficient Lighting:"</w:t>
      </w:r>
    </w:p>
    <w:p>
      <w:pPr>
        <w:pStyle w:val="FirstParagraph"/>
      </w:pPr>
      <w:r>
        <w:t xml:space="preserve">"</w:t>
      </w:r>
    </w:p>
    <w:bookmarkEnd w:id="27"/>
    <w:bookmarkStart w:id="29" w:name="structural-design-specifications"/>
    <w:p>
      <w:pPr>
        <w:pStyle w:val="Heading2"/>
      </w:pPr>
      <w:r>
        <w:t xml:space="preserve">6. Structural Design Specifications</w:t>
      </w:r>
    </w:p>
    <w:p>
      <w:pPr>
        <w:pStyle w:val="FirstParagraph"/>
      </w:pPr>
      <w:r>
        <w:t xml:space="preserve">"</w:t>
      </w:r>
    </w:p>
    <w:p>
      <w:pPr>
        <w:pStyle w:val="BodyText"/>
      </w:pPr>
      <w:r>
        <w:t xml:space="preserve">All structures were designed in accordance with the Indian Standards (IS Codes), particularly IS 456 for plain and reinforced concrete, and IS 800 for steel structures. The seismic zone of Bangalore is classified as Zone III, so all designs incorporated ductile detailing to withstand moderate earthquakes.</w:t>
      </w:r>
    </w:p>
    <w:p>
      <w:pPr>
        <w:pStyle w:val="BodyText"/>
      </w:pPr>
      <w:r>
        <w:t xml:space="preserve">"</w:t>
      </w:r>
    </w:p>
    <w:bookmarkStart w:id="28" w:name="foundation-engineering"/>
    <w:p>
      <w:pPr>
        <w:pStyle w:val="Heading3"/>
      </w:pPr>
      <w:r>
        <w:t xml:space="preserve">6.1 Foundation Engineering</w:t>
      </w:r>
    </w:p>
    <w:p>
      <w:pPr>
        <w:pStyle w:val="FirstParagraph"/>
      </w:pPr>
      <w:r>
        <w:t xml:space="preserve">"</w:t>
      </w:r>
    </w:p>
    <w:p>
      <w:pPr>
        <w:pStyle w:val="BodyText"/>
      </w:pPr>
      <w:r>
        <w:t xml:space="preserve">Due to the expansive nature of Bangalore's soil, deep foundation solutions were prioritized:</w:t>
      </w:r>
    </w:p>
    <w:p>
      <w:pPr>
        <w:pStyle w:val="BodyText"/>
      </w:pPr>
      <w:r>
        <w:t xml:space="preserve">"</w:t>
      </w:r>
    </w:p>
    <w:p>
      <w:pPr>
        <w:numPr>
          <w:ilvl w:val="0"/>
          <w:numId w:val="1003"/>
        </w:numPr>
        <w:pStyle w:val="Compact"/>
      </w:pPr>
      <w:r>
        <w:rPr>
          <w:bCs/>
          <w:b/>
        </w:rPr>
        <w:t xml:space="preserve">Pile Foundations:"</w:t>
      </w:r>
    </w:p>
    <w:p>
      <w:pPr>
        <w:numPr>
          <w:ilvl w:val="0"/>
          <w:numId w:val="1003"/>
        </w:numPr>
        <w:pStyle w:val="Compact"/>
      </w:pPr>
      <w:r>
        <w:rPr>
          <w:bCs/>
          <w:b/>
        </w:rPr>
        <w:t xml:space="preserve">Raft Foundations:"</w:t>
      </w:r>
    </w:p>
    <w:p>
      <w:pPr>
        <w:pStyle w:val="FirstParagraph"/>
      </w:pPr>
      <w:r>
        <w:t xml:space="preserve">"</w:t>
      </w:r>
    </w:p>
    <w:bookmarkEnd w:id="28"/>
    <w:bookmarkEnd w:id="29"/>
    <w:bookmarkStart w:id="30" w:name="environmental-impact-assessment-eia"/>
    <w:p>
      <w:pPr>
        <w:pStyle w:val="Heading2"/>
      </w:pPr>
      <w:r>
        <w:t xml:space="preserve">7. Environmental Impact Assessment (EIA)</w:t>
      </w:r>
    </w:p>
    <w:p>
      <w:pPr>
        <w:pStyle w:val="FirstParagraph"/>
      </w:pPr>
      <w:r>
        <w:t xml:space="preserve">"</w:t>
      </w:r>
    </w:p>
    <w:p>
      <w:pPr>
        <w:pStyle w:val="BodyText"/>
      </w:pPr>
      <w:r>
        <w:t xml:space="preserve">An EIA was conducted to ensure that construction activities minimized ecological disruption. Key measures included:</w:t>
      </w:r>
    </w:p>
    <w:p>
      <w:pPr>
        <w:pStyle w:val="BodyText"/>
      </w:pPr>
      <w:r>
        <w:t xml:space="preserve">"</w:t>
      </w:r>
    </w:p>
    <w:p>
      <w:pPr>
        <w:numPr>
          <w:ilvl w:val="0"/>
          <w:numId w:val="1004"/>
        </w:numPr>
        <w:pStyle w:val="Compact"/>
      </w:pPr>
      <w:r>
        <w:rPr>
          <w:bCs/>
          <w:b/>
        </w:rPr>
        <w:t xml:space="preserve">Dust Control:"</w:t>
      </w:r>
    </w:p>
    <w:p>
      <w:pPr>
        <w:numPr>
          <w:ilvl w:val="0"/>
          <w:numId w:val="1004"/>
        </w:numPr>
        <w:pStyle w:val="Compact"/>
      </w:pPr>
      <w:r>
        <w:t xml:space="preserve">Noise Mitigation:" Construction hours were restricted to daytime, and noise barriers were installed near residential areas.</w:t>
      </w:r>
    </w:p>
    <w:p>
      <w:pPr>
        <w:numPr>
          <w:ilvl w:val="0"/>
          <w:numId w:val="1004"/>
        </w:numPr>
        <w:pStyle w:val="Compact"/>
      </w:pPr>
      <w:r>
        <w:t xml:space="preserve">Green Cover Compensation:" For every tree cut during land clearing, three native species saplings were planted in nearby public parks.</w:t>
      </w:r>
    </w:p>
    <w:p>
      <w:pPr>
        <w:pStyle w:val="FirstParagraph"/>
      </w:pPr>
      <w:r>
        <w:t xml:space="preserve">"</w:t>
      </w:r>
    </w:p>
    <w:bookmarkEnd w:id="30"/>
    <w:bookmarkStart w:id="31" w:name="project-timeline-and-milestones"/>
    <w:p>
      <w:pPr>
        <w:pStyle w:val="Heading2"/>
      </w:pPr>
      <w:r>
        <w:t xml:space="preserve">8. Project Timeline and Milestones</w:t>
      </w:r>
    </w:p>
    <w:p>
      <w:pPr>
        <w:pStyle w:val="FirstParagraph"/>
      </w:pPr>
      <w:r>
        <w:t xml:space="preserve">"</w:t>
      </w:r>
    </w:p>
    <w:p>
      <w:pPr>
        <w:pStyle w:val="BodyText"/>
      </w:pPr>
      <w:r>
        <w:t xml:space="preserve">Duration</w:t>
      </w:r>
    </w:p>
    <w:p>
      <w:pPr>
        <w:pStyle w:val="BodyText"/>
      </w:pPr>
      <w:r>
        <w:t xml:space="preserve">Key Deliverables"</w:t>
      </w:r>
    </w:p>
    <w:p>
      <w:pPr>
        <w:pStyle w:val="BodyText"/>
      </w:pPr>
      <w:r>
        <w:t xml:space="preserve">Phase 1: Survey &amp; Design</w:t>
      </w:r>
    </w:p>
    <w:p>
      <w:pPr>
        <w:pStyle w:val="BodyText"/>
      </w:pPr>
      <w:r>
        <w:t xml:space="preserve">3 Months""</w:t>
      </w:r>
    </w:p>
    <w:p>
      <w:pPr>
        <w:pStyle w:val="BodyText"/>
      </w:pPr>
      <w:r>
        <w:t xml:space="preserve">Site reports, structural drawings, EIA approval"</w:t>
      </w:r>
      <w:r>
        <w:t xml:space="preserve"> </w:t>
      </w:r>
      <w:r>
        <w:t xml:space="preserve">6 Months"""Trenches excavated, piles driven, foundation laid"</w:t>
      </w:r>
    </w:p>
    <w:p>
      <w:pPr>
        <w:pStyle w:val="BodyText"/>
      </w:pPr>
      <w:r>
        <w:t xml:space="preserve">Phase 3: Structural Construction"</w:t>
      </w:r>
    </w:p>
    <w:p>
      <w:pPr>
        <w:pStyle w:val="BodyText"/>
      </w:pPr>
      <w:r>
        <w:t xml:space="preserve">12 Months"</w:t>
      </w:r>
    </w:p>
    <w:p>
      <w:pPr>
        <w:pStyle w:val="BodyText"/>
      </w:pPr>
      <w:r>
        <w:t xml:space="preserve">Bridges erected, roads paved, drainage installed"</w:t>
      </w:r>
      <w:r>
        <w:t xml:space="preserve"> </w:t>
      </w:r>
      <w:r>
        <w:t xml:space="preserve">3 Months"""Painting, signage, load testing, handover"</w:t>
      </w:r>
    </w:p>
    <w:p>
      <w:pPr>
        <w:pStyle w:val="BodyText"/>
      </w:pPr>
      <w:r>
        <w:t xml:space="preserve">"</w:t>
      </w:r>
    </w:p>
    <w:bookmarkEnd w:id="31"/>
    <w:bookmarkStart w:id="32" w:name="budget-and-resource-management"/>
    <w:p>
      <w:pPr>
        <w:pStyle w:val="Heading2"/>
      </w:pPr>
      <w:r>
        <w:t xml:space="preserve">9. Budget and Resource Management</w:t>
      </w:r>
    </w:p>
    <w:p>
      <w:pPr>
        <w:pStyle w:val="FirstParagraph"/>
      </w:pPr>
      <w:r>
        <w:t xml:space="preserve">"</w:t>
      </w:r>
    </w:p>
    <w:p>
      <w:pPr>
        <w:pStyle w:val="BodyText"/>
      </w:pPr>
      <w:r>
        <w:t xml:space="preserve">The total project budget was allocated efficiently through competitive bidding and local sourcing of materials to support the Indian economy. Civil engineers managed resources by implementing Just-in-Time (JIT) delivery for cement and steel, reducing storage costs and material wastage.</w:t>
      </w:r>
    </w:p>
    <w:p>
      <w:pPr>
        <w:pStyle w:val="BodyText"/>
      </w:pPr>
      <w:r>
        <w:t xml:space="preserve">"</w:t>
      </w:r>
    </w:p>
    <w:bookmarkEnd w:id="32"/>
    <w:bookmarkStart w:id="33" w:name="conclusion"/>
    <w:p>
      <w:pPr>
        <w:pStyle w:val="Heading2"/>
      </w:pPr>
      <w:r>
        <w:t xml:space="preserve">10. Conclusion</w:t>
      </w:r>
    </w:p>
    <w:p>
      <w:pPr>
        <w:pStyle w:val="FirstParagraph"/>
      </w:pPr>
      <w:r>
        <w:t xml:space="preserve">"</w:t>
      </w:r>
    </w:p>
    <w:p>
      <w:pPr>
        <w:pStyle w:val="BodyText"/>
      </w:pPr>
      <w:r>
        <w:t xml:space="preserve">This Project Report underscores the critical role of civil engineering in shaping the future of India Bangalore. By addressing geological challenges, improving drainage infrastructure, and adopting sustainable practices, the project not only enhances urban mobility but also contributes to environmental stewardship.</w:t>
      </w:r>
    </w:p>
    <w:p>
      <w:pPr>
        <w:pStyle w:val="BodyText"/>
      </w:pPr>
      <w:r>
        <w:t xml:space="preserve">"</w:t>
      </w:r>
    </w:p>
    <w:p>
      <w:pPr>
        <w:pStyle w:val="BodyText"/>
      </w:pPr>
      <w:r>
        <w:t xml:space="preserve">The successful implementation of these initiatives sets a benchmark for other rapidly growing cities in India. Continuous monitoring and adaptive management will ensure that the infrastructure remains resilient against future climate variations and population growth.</w:t>
      </w:r>
    </w:p>
    <w:p>
      <w:pPr>
        <w:pStyle w:val="BodyText"/>
      </w:pPr>
      <w:r>
        <w:t xml:space="preserve">"</w:t>
      </w:r>
    </w:p>
    <w:bookmarkEnd w:id="33"/>
    <w:bookmarkStart w:id="34" w:name="recommendations"/>
    <w:p>
      <w:pPr>
        <w:pStyle w:val="Heading2"/>
      </w:pPr>
      <w:r>
        <w:t xml:space="preserve">11. Recommendations</w:t>
      </w:r>
    </w:p>
    <w:p>
      <w:pPr>
        <w:pStyle w:val="FirstParagraph"/>
      </w:pPr>
      <w:r>
        <w:t xml:space="preserve">"</w:t>
      </w:r>
    </w:p>
    <w:p>
      <w:pPr>
        <w:numPr>
          <w:ilvl w:val="0"/>
          <w:numId w:val="1005"/>
        </w:numPr>
        <w:pStyle w:val="Compact"/>
      </w:pPr>
      <w:r>
        <w:t xml:space="preserve">Regular structural health monitoring using IoT sensors should be implemented on new bridges.</w:t>
      </w:r>
    </w:p>
    <w:p>
      <w:pPr>
        <w:numPr>
          <w:ilvl w:val="0"/>
          <w:numId w:val="1005"/>
        </w:numPr>
        <w:pStyle w:val="Compact"/>
      </w:pPr>
      <w:r>
        <w:t xml:space="preserve">Policies promoting green building certifications (such as GRIHA) for private developers in Bangalore should be strengthened.</w:t>
      </w:r>
    </w:p>
    <w:p>
      <w:pPr>
        <w:numPr>
          <w:ilvl w:val="0"/>
          <w:numId w:val="1005"/>
        </w:numPr>
        <w:pStyle w:val="Compact"/>
      </w:pPr>
      <w:r>
        <w:t xml:space="preserve">Further research into soil stabilization techniques specific to black cotton soil areas is recommended for future expansions.</w:t>
      </w:r>
    </w:p>
    <w:p>
      <w:pPr>
        <w:pStyle w:val="FirstParagraph"/>
      </w:pPr>
      <w:r>
        <w:t xml:space="preserve">"</w:t>
      </w:r>
    </w:p>
    <w:p>
      <w:pPr>
        <w:pStyle w:val="BodyText"/>
      </w:pPr>
      <w:r>
        <w:rPr>
          <w:iCs/>
          <w:i/>
        </w:rPr>
        <w:t xml:space="preserve">This document serves as a comprehensive record of the civil engineering efforts undertaken in Bangalore, highlighting the intersection of technical expertise and urban development needs.</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Urban Infrastructure Development in Bangalore, India</dc:title>
  <dc:creator/>
  <dc:language>en</dc:language>
  <cp:keywords/>
  <dcterms:created xsi:type="dcterms:W3CDTF">2026-07-30T01:24:57Z</dcterms:created>
  <dcterms:modified xsi:type="dcterms:W3CDTF">2026-07-30T01:24:57Z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