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India</w:t>
      </w:r>
      <w:r>
        <w:t xml:space="preserve"> </w:t>
      </w:r>
      <w:r>
        <w:t xml:space="preserve">Mumbai</w:t>
      </w:r>
    </w:p>
    <w:bookmarkStart w:id="27" w:name="Xe41c427fbc81be40a6238ace7dd7378a290c78f"/>
    <w:p>
      <w:pPr>
        <w:pStyle w:val="Heading1"/>
      </w:pPr>
      <w:r>
        <w:t xml:space="preserve">Civil Engineering Strategic Assessment and Urban Development Analysis for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Regional Planning Committee</w:t>
      </w:r>
      <w:r>
        <w:br/>
      </w:r>
      <w:r>
        <w:rPr>
          <w:bCs/>
          <w:b/>
        </w:rPr>
        <w:t xml:space="preserve">From:</w:t>
      </w:r>
      <w:r>
        <w:t xml:space="preserve"> </w:t>
      </w:r>
      <w:r>
        <w:t xml:space="preserve">Senior Infrastructure Consultancy Group</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analysis of the current civil engineering landscape, focusing on the unique geotechnical, logistical, and environmental challenges faced in India Mumbai. As one of the most densely populated urban centers globally, India Mumbai presents a complex matrix for any Civil Engineer tasked with infrastructure development. The primary objective of this report is to outline the critical methodologies required to sustain vertical expansion while mitigating environmental risks such as sea-level rise and soil subsidence. It further evaluates how modern Civil Engineer practices are being adapted specifically for the Indian context within the specific geographic constraints of India Mumbai.</w:t>
      </w:r>
    </w:p>
    <w:bookmarkEnd w:id="20"/>
    <w:bookmarkStart w:id="21" w:name="introduction-the-context-of-india-mumbai"/>
    <w:p>
      <w:pPr>
        <w:pStyle w:val="Heading2"/>
      </w:pPr>
      <w:r>
        <w:t xml:space="preserve">2. Introduction: The Context of India Mumbai</w:t>
      </w:r>
    </w:p>
    <w:p>
      <w:pPr>
        <w:pStyle w:val="FirstParagraph"/>
      </w:pPr>
      <w:r>
        <w:t xml:space="preserve">The city of India Mumbai is not merely a geographical location but a dynamic engine of economic growth in South Asia. However, its physical structure is precarious. Located on the Konkan coast, India Mumbai consists primarily of reclaimed land and seven separate islands. For any Civil Engineer operating in this region, the baseline understanding must be that standard engineering codes from other regions do not directly apply without significant modification. The hydrology of India Mumbai is dominated by two major factors: the Arabian Sea to the west and heavy monsoon rains during the summer months.</w:t>
      </w:r>
    </w:p>
    <w:p>
      <w:pPr>
        <w:pStyle w:val="BodyText"/>
      </w:pPr>
      <w:r>
        <w:t xml:space="preserve">The urban density in India Mumbai creates a scenario where infrastructure projects are often constrained by existing built environments. A Civil Engineer here rarely works on a greenfield site; instead, they must navigate brownfield developments where underground utilities, historical foundations, and crowded pedestrian pathways coexist. This report highlights that successful project delivery in India Mumbai requires a multidisciplinary approach that integrates geotechnical precision with community-centric planning.</w:t>
      </w:r>
    </w:p>
    <w:bookmarkEnd w:id="21"/>
    <w:bookmarkStart w:id="22" w:name="Xa9e882f3c6396c5b5ce0e6ccabde0d4003d798b"/>
    <w:p>
      <w:pPr>
        <w:pStyle w:val="Heading2"/>
      </w:pPr>
      <w:r>
        <w:t xml:space="preserve">3. Geotechnical Challenges and Soil Dynamics</w:t>
      </w:r>
    </w:p>
    <w:p>
      <w:pPr>
        <w:pStyle w:val="FirstParagraph"/>
      </w:pPr>
      <w:r>
        <w:t xml:space="preserve">The most critical aspect for any Civil Engineer working in India Mumbai is the soil composition. The city lies on alluvial soil, which varies significantly from sand to clay depending on the proximity to the sea or inland areas. In many parts of India Mumbai, particularly in reclaimed coastal zones, the soil has high water content and low bearing capacity.</w:t>
      </w:r>
    </w:p>
    <w:p>
      <w:pPr>
        <w:numPr>
          <w:ilvl w:val="0"/>
          <w:numId w:val="1001"/>
        </w:numPr>
        <w:pStyle w:val="Compact"/>
      </w:pPr>
      <w:r>
        <w:rPr>
          <w:bCs/>
          <w:b/>
        </w:rPr>
        <w:t xml:space="preserve">Liquefaction Risk:</w:t>
      </w:r>
      <w:r>
        <w:t xml:space="preserve"> </w:t>
      </w:r>
      <w:r>
        <w:t xml:space="preserve">During seismic events, which are a concern for this region of India Mumbai, saturated soils can lose strength. Civil Engineer strategies must include deep pile foundations that transfer loads to stable bedrock layers.</w:t>
      </w:r>
    </w:p>
    <w:p>
      <w:pPr>
        <w:numPr>
          <w:ilvl w:val="0"/>
          <w:numId w:val="1001"/>
        </w:numPr>
        <w:pStyle w:val="Compact"/>
      </w:pPr>
      <w:r>
        <w:rPr>
          <w:bCs/>
          <w:b/>
        </w:rPr>
        <w:t xml:space="preserve">Corrosion and Durability:</w:t>
      </w:r>
      <w:r>
        <w:t xml:space="preserve"> </w:t>
      </w:r>
      <w:r>
        <w:t xml:space="preserve">The proximity to the sea in India Mumbai means that chloride ingress is a major threat to concrete structures. Civil Engineer specifications must mandate high-performance concrete with corrosion inhibitors and adequate cover thickness for reinforcement steel.</w:t>
      </w:r>
    </w:p>
    <w:p>
      <w:pPr>
        <w:numPr>
          <w:ilvl w:val="0"/>
          <w:numId w:val="1001"/>
        </w:numPr>
        <w:pStyle w:val="Compact"/>
      </w:pPr>
      <w:r>
        <w:rPr>
          <w:bCs/>
          <w:b/>
        </w:rPr>
        <w:t xml:space="preserve">Differential Settlement:</w:t>
      </w:r>
      <w:r>
        <w:t xml:space="preserve"> </w:t>
      </w:r>
      <w:r>
        <w:t xml:space="preserve">Due to varying soil densities across different parts of India Mumbai, buildings are prone to uneven settling. Advanced monitoring systems installed by the Civil Engineer team during construction are essential to track settlement rates in real-time.</w:t>
      </w:r>
    </w:p>
    <w:bookmarkEnd w:id="22"/>
    <w:bookmarkStart w:id="23" w:name="water-management-and-monsoon-adaptation"/>
    <w:p>
      <w:pPr>
        <w:pStyle w:val="Heading2"/>
      </w:pPr>
      <w:r>
        <w:t xml:space="preserve">4. Water Management and Monsoon Adaptation</w:t>
      </w:r>
    </w:p>
    <w:p>
      <w:pPr>
        <w:pStyle w:val="FirstParagraph"/>
      </w:pPr>
      <w:r>
        <w:t xml:space="preserve">The monsoon season in India Mumbai is not just a weather pattern; it is a defining civil engineering challenge. Annual rainfall can exceed 2000mm, leading to severe urban flooding if drainage systems are inadequate. A Civil Engineer designing infrastructure for India Mumbai must prioritize permeable surfaces and robust stormwater management systems.</w:t>
      </w:r>
    </w:p>
    <w:p>
      <w:pPr>
        <w:pStyle w:val="BodyText"/>
      </w:pPr>
      <w:r>
        <w:t xml:space="preserve">The traditional sewerage networks in older parts of India Mumbai are often combined systems, carrying both sewage and stormwater. This leads to overflows during heavy rains. Modern Civil Engineer interventions in India Mumbai focus on separating these networks (storm water drains from sewage lines) and constructing large-diameter tunnels to intercept overflow. Furthermore, the concept of "Sponge Cities" is being introduced by forward-thinking Civil Engineers in India Mumbai, where parks and open spaces are designed to absorb excess rainwater rather than channeling it directly into drains.</w:t>
      </w:r>
    </w:p>
    <w:bookmarkEnd w:id="23"/>
    <w:bookmarkStart w:id="24" w:name="X5bca83602d3193a1365da701bc0745c520c26e9"/>
    <w:p>
      <w:pPr>
        <w:pStyle w:val="Heading2"/>
      </w:pPr>
      <w:r>
        <w:t xml:space="preserve">5. Vertical Urbanism and High-Rise Construction</w:t>
      </w:r>
    </w:p>
    <w:p>
      <w:pPr>
        <w:pStyle w:val="FirstParagraph"/>
      </w:pPr>
      <w:r>
        <w:t xml:space="preserve">To accommodate its growing population within a limited landmass, India Mumbai has turned to vertical expansion. The skyline is dotted with skyscrapers, presenting unique engineering challenges for any Civil Engineer involved in their construction.</w:t>
      </w:r>
    </w:p>
    <w:p>
      <w:pPr>
        <w:numPr>
          <w:ilvl w:val="0"/>
          <w:numId w:val="1002"/>
        </w:numPr>
        <w:pStyle w:val="Compact"/>
      </w:pPr>
      <w:r>
        <w:rPr>
          <w:bCs/>
          <w:b/>
        </w:rPr>
        <w:t xml:space="preserve">Wind Load Analysis:</w:t>
      </w:r>
      <w:r>
        <w:t xml:space="preserve"> </w:t>
      </w:r>
      <w:r>
        <w:t xml:space="preserve">Tall structures in India Mumbai are subjected to significant wind loads from the sea breeze and cyclonic storms. Structural Engineers (a specialized branch of Civil Engineer) must conduct extensive wind tunnel testing to ensure stability.</w:t>
      </w:r>
    </w:p>
    <w:p>
      <w:pPr>
        <w:numPr>
          <w:ilvl w:val="0"/>
          <w:numId w:val="1002"/>
        </w:numPr>
        <w:pStyle w:val="Compact"/>
      </w:pPr>
      <w:r>
        <w:rPr>
          <w:bCs/>
          <w:b/>
        </w:rPr>
        <w:t xml:space="preserve">Vibration Control:</w:t>
      </w:r>
      <w:r>
        <w:t xml:space="preserve"> </w:t>
      </w:r>
      <w:r>
        <w:t xml:space="preserve">The proximity of heavy rail networks, such as the Mumbai Local trains and upcoming metro lines, creates ground-borne vibrations. Civil Engineer designs for adjacent high-rises in India Mumbai must include isolation pads or damping systems to prevent structural fatigue.</w:t>
      </w:r>
    </w:p>
    <w:p>
      <w:pPr>
        <w:numPr>
          <w:ilvl w:val="0"/>
          <w:numId w:val="1002"/>
        </w:numPr>
        <w:pStyle w:val="Compact"/>
      </w:pPr>
      <w:r>
        <w:rPr>
          <w:bCs/>
          <w:b/>
        </w:rPr>
        <w:t xml:space="preserve">Logistics in Congestion:</w:t>
      </w:r>
      <w:r>
        <w:t xml:space="preserve"> </w:t>
      </w:r>
      <w:r>
        <w:t xml:space="preserve">Supplying materials to construction sites in India Mumbai is a logistical nightmare. The narrow roads of the city center require specialized delivery schedules. Civil Engineer project managers must coordinate tightly with local authorities to ensure that material transport does not halt the economic pulse of India Mumbai.</w:t>
      </w:r>
    </w:p>
    <w:bookmarkEnd w:id="24"/>
    <w:bookmarkStart w:id="25" w:name="sustainability-and-green-building-codes"/>
    <w:p>
      <w:pPr>
        <w:pStyle w:val="Heading2"/>
      </w:pPr>
      <w:r>
        <w:t xml:space="preserve">6. Sustainability and Green Building Codes</w:t>
      </w:r>
    </w:p>
    <w:p>
      <w:pPr>
        <w:pStyle w:val="FirstParagraph"/>
      </w:pPr>
      <w:r>
        <w:t xml:space="preserve">The role of a Civil Engineer in India Mumbai is increasingly shifting towards sustainability. The Environment Protection Act and local municipal bylaws in India Mumbai are pushing for green certifications such as IGBC or LEED. A Civil Engineer must now consider the carbon footprint of construction materials sourced for projects within India Mumbai.</w:t>
      </w:r>
    </w:p>
    <w:p>
      <w:pPr>
        <w:pStyle w:val="BodyText"/>
      </w:pPr>
      <w:r>
        <w:t xml:space="preserve">Innovations include the use of recycled aggregate in concrete, which reduces the demand for natural sand—a resource that is increasingly scarce and regulated in India. Additionally, rainwater harvesting systems are no longer optional but mandatory for large developments in India Mumbai. Civil Engineer designs now integrate these systems into the foundational layout, ensuring that water independence is maximized.</w:t>
      </w:r>
    </w:p>
    <w:bookmarkEnd w:id="25"/>
    <w:bookmarkStart w:id="26" w:name="conclusion-and-recommendations"/>
    <w:p>
      <w:pPr>
        <w:pStyle w:val="Heading2"/>
      </w:pPr>
      <w:r>
        <w:t xml:space="preserve">7. Conclusion and Recommendations</w:t>
      </w:r>
    </w:p>
    <w:p>
      <w:pPr>
        <w:pStyle w:val="FirstParagraph"/>
      </w:pPr>
      <w:r>
        <w:t xml:space="preserve">In conclusion, the execution of civil engineering projects in India Mumbai requires a profound understanding of local geological and climatic conditions. The identity of the Civil Engineer in this region has evolved from a purely structural designer to an environmental steward and logistical expert. For future developments in India Mumbai, it is recommended that:</w:t>
      </w:r>
    </w:p>
    <w:p>
      <w:pPr>
        <w:numPr>
          <w:ilvl w:val="0"/>
          <w:numId w:val="1003"/>
        </w:numPr>
        <w:pStyle w:val="Compact"/>
      </w:pPr>
      <w:r>
        <w:rPr>
          <w:bCs/>
          <w:b/>
        </w:rPr>
        <w:t xml:space="preserve">Rigorous Geotechnical Surveys:</w:t>
      </w:r>
      <w:r>
        <w:t xml:space="preserve"> </w:t>
      </w:r>
      <w:r>
        <w:t xml:space="preserve">No project in India Mumbai should proceed without comprehensive, localized soil testing conducted by certified Civil Engineer firms.</w:t>
      </w:r>
    </w:p>
    <w:p>
      <w:pPr>
        <w:numPr>
          <w:ilvl w:val="0"/>
          <w:numId w:val="1003"/>
        </w:numPr>
        <w:pStyle w:val="Compact"/>
      </w:pPr>
      <w:r>
        <w:rPr>
          <w:bCs/>
          <w:b/>
        </w:rPr>
        <w:t xml:space="preserve">Flood Resilient Design:</w:t>
      </w:r>
      <w:r>
        <w:t xml:space="preserve"> </w:t>
      </w:r>
      <w:r>
        <w:t xml:space="preserve">Infrastructure in India Mumbai must be elevated or protected against floodwaters, a lesson learned from recent climate events.</w:t>
      </w:r>
    </w:p>
    <w:p>
      <w:pPr>
        <w:numPr>
          <w:ilvl w:val="0"/>
          <w:numId w:val="1003"/>
        </w:numPr>
        <w:pStyle w:val="Compact"/>
      </w:pPr>
      <w:r>
        <w:rPr>
          <w:bCs/>
          <w:b/>
        </w:rPr>
        <w:t xml:space="preserve">Community Integration:</w:t>
      </w:r>
      <w:r>
        <w:t xml:space="preserve"> </w:t>
      </w:r>
      <w:r>
        <w:t xml:space="preserve">The noise and dust associated with construction in dense areas of India Mumbai must be managed through strict protocols enforced by the Civil Engineer site supervisors.</w:t>
      </w:r>
    </w:p>
    <w:p>
      <w:pPr>
        <w:pStyle w:val="FirstParagraph"/>
      </w:pPr>
      <w:r>
        <w:t xml:space="preserve">This Project Report underscores that while the challenges facing India Mumbai are immense, they are not insurmountable. With the expertise of dedicated Civil Engineers and a commitment to sustainable practices, the city can continue to thrive as a global metropolitan hub. The synergy between technical precision and local adaptation remains the cornerstone of successful engineering in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Challenges and Innovations in India Mumbai</dc:title>
  <dc:creator/>
  <dc:language>en</dc:language>
  <cp:keywords/>
  <dcterms:created xsi:type="dcterms:W3CDTF">2026-07-30T05:28:33Z</dcterms:created>
  <dcterms:modified xsi:type="dcterms:W3CDTF">2026-07-30T05:28:33Z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