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Milan</w:t>
      </w:r>
      <w:r>
        <w:t xml:space="preserve"> </w:t>
      </w:r>
      <w:r>
        <w:t xml:space="preserve">Urban</w:t>
      </w:r>
      <w:r>
        <w:t xml:space="preserve"> </w:t>
      </w:r>
      <w:r>
        <w:t xml:space="preserve">Infrastructure</w:t>
      </w:r>
      <w:r>
        <w:t xml:space="preserve"> </w:t>
      </w:r>
      <w:r>
        <w:t xml:space="preserve">Development</w:t>
      </w:r>
    </w:p>
    <w:bookmarkStart w:id="20"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Municipality of Milan and Stakeholders</w:t>
      </w:r>
      <w:r>
        <w:br/>
      </w:r>
      <w:r>
        <w:rPr>
          <w:bCs/>
          <w:b/>
        </w:rPr>
        <w:t xml:space="preserve">From:</w:t>
      </w:r>
      <w:r>
        <w:t xml:space="preserve"> </w:t>
      </w:r>
      <w:r>
        <w:t xml:space="preserve">Lead Civil Engineer Team</w:t>
      </w:r>
      <w:r>
        <w:br/>
      </w:r>
      <w:r>
        <w:br/>
      </w:r>
      <w:r>
        <w:t xml:space="preserve">This document serves as a comprehensive **Civil Engineer** project report detailing the structural integrity assessments and future development strategies for the ongoing urban renewal initiatives in **Italy Milan**. It outlines the technical challenges, regulatory compliance measures, and innovative solutions employed to ensure sustainable growth within this historic yet modernizing metropolitan area.</w:t>
      </w:r>
    </w:p>
    <w:bookmarkEnd w:id="20"/>
    <w:bookmarkStart w:id="21" w:name="executive-summary"/>
    <w:p>
      <w:pPr>
        <w:pStyle w:val="Heading2"/>
      </w:pPr>
      <w:r>
        <w:t xml:space="preserve">1. Executive Summary</w:t>
      </w:r>
    </w:p>
    <w:p>
      <w:pPr>
        <w:pStyle w:val="FirstParagraph"/>
      </w:pPr>
      <w:r>
        <w:t xml:space="preserve">The city of **Italy Milan** stands as a beacon of economic power and cultural heritage in Northern Europe. As one of the most dynamic urban centers on the continent, it faces unique pressures regarding infrastructure aging, population density, and environmental sustainability. This **Civil Engineer** report provides an exhaustive analysis of current structural conditions and proposes a roadmap for modernization that respects the historical context while embracing future technological advancements.</w:t>
      </w:r>
    </w:p>
    <w:p>
      <w:pPr>
        <w:pStyle w:val="BodyText"/>
      </w:pPr>
      <w:r>
        <w:t xml:space="preserve">The primary objective of this project is to enhance the resilience of Milan’s transportation network and public spaces. By leveraging advanced geotechnical engineering techniques and sustainable material science, we aim to mitigate risks associated with subsidence and seismic activity, which are pertinent concerns for the region. The report specifically addresses how **Civil Engineer** methodologies are adapted to fit the unique geological and regulatory landscape of **Italy Milan**, ensuring that every intervention is both safe and aesthetically harmonious.</w:t>
      </w:r>
    </w:p>
    <w:bookmarkEnd w:id="21"/>
    <w:bookmarkStart w:id="24" w:name="project-scope-and-objectives"/>
    <w:p>
      <w:pPr>
        <w:pStyle w:val="Heading2"/>
      </w:pPr>
      <w:r>
        <w:t xml:space="preserve">2. Project Scope and Objectives</w:t>
      </w:r>
    </w:p>
    <w:p>
      <w:pPr>
        <w:pStyle w:val="FirstParagraph"/>
      </w:pPr>
      <w:r>
        <w:t xml:space="preserve">The scope of this project encompasses three major domains: structural retrofitting, hydrological management, and sustainable mobility infrastructure. The role of the **Civil Engineer** here is pivotal, requiring a multidisciplinary approach that bridges traditional construction knowledge with modern digital modeling (BIM) capabilities.</w:t>
      </w:r>
    </w:p>
    <w:bookmarkStart w:id="22" w:name="X7b71c4c8d2dd3df6e059537354a771510b1f90a"/>
    <w:p>
      <w:pPr>
        <w:pStyle w:val="Heading3"/>
      </w:pPr>
      <w:r>
        <w:t xml:space="preserve">2.1 Structural Retrofitting in Historic Zones</w:t>
      </w:r>
    </w:p>
    <w:p>
      <w:pPr>
        <w:pStyle w:val="FirstParagraph"/>
      </w:pPr>
      <w:r>
        <w:t xml:space="preserve">A significant portion of **Italy Milan** consists of pre-war and medieval structures. The objective is to reinforce these buildings without altering their visual identity. This requires precise load analysis and the integration of carbon-fiber reinforcement, a technique favored by our team of **Civil Engineer** experts for its minimal invasiveness. The challenge lies in balancing the structural demands with the strict heritage preservation laws enforced by local Italian authorities.</w:t>
      </w:r>
    </w:p>
    <w:bookmarkEnd w:id="22"/>
    <w:bookmarkStart w:id="23" w:name="hydrological-and-soil-stability"/>
    <w:p>
      <w:pPr>
        <w:pStyle w:val="Heading3"/>
      </w:pPr>
      <w:r>
        <w:t xml:space="preserve">2.2 Hydrological and Soil Stability</w:t>
      </w:r>
    </w:p>
    <w:p>
      <w:pPr>
        <w:pStyle w:val="FirstParagraph"/>
      </w:pPr>
      <w:r>
        <w:t xml:space="preserve">Milan’s geological composition poses challenges related to soil moisture and potential subsidence. The project aims to install advanced drainage systems and monitored foundation piles. Our **Civil Engineer** team has conducted extensive soil borings across key districts in **Italy Milan**. These data points are critical for designing foundations that can withstand the weight of new high-rise developments while preventing ground settling over time.</w:t>
      </w:r>
    </w:p>
    <w:bookmarkEnd w:id="23"/>
    <w:bookmarkEnd w:id="24"/>
    <w:bookmarkStart w:id="27" w:name="technical-methodology"/>
    <w:p>
      <w:pPr>
        <w:pStyle w:val="Heading2"/>
      </w:pPr>
      <w:r>
        <w:t xml:space="preserve">3. Technical Methodology</w:t>
      </w:r>
    </w:p>
    <w:p>
      <w:pPr>
        <w:pStyle w:val="FirstParagraph"/>
      </w:pPr>
      <w:r>
        <w:t xml:space="preserve">The methodology employed in this project is rigorous, adhering to both European Union standards and local Italian building codes. The term **Civil Engineer** in this context implies a responsibility not just for construction, but for comprehensive risk management.</w:t>
      </w:r>
    </w:p>
    <w:bookmarkStart w:id="25" w:name="digital-twin-technology"/>
    <w:p>
      <w:pPr>
        <w:pStyle w:val="Heading3"/>
      </w:pPr>
      <w:r>
        <w:t xml:space="preserve">3.1 Digital Twin Technology</w:t>
      </w:r>
    </w:p>
    <w:p>
      <w:pPr>
        <w:pStyle w:val="FirstParagraph"/>
      </w:pPr>
      <w:r>
        <w:t xml:space="preserve">We have implemented a "Digital Twin" of Milan’s critical infrastructure. This allows our **Civil Engineer** team to simulate stress tests, weather events, and traffic loads virtually before any physical work begins. This predictive modeling is crucial for minimizing disruption in a busy city like **Italy Milan**. By identifying potential bottlenecks or structural weaknesses early, we can optimize construction schedules and reduce costs.</w:t>
      </w:r>
    </w:p>
    <w:bookmarkEnd w:id="25"/>
    <w:bookmarkStart w:id="26" w:name="sustainable-materials"/>
    <w:p>
      <w:pPr>
        <w:pStyle w:val="Heading3"/>
      </w:pPr>
      <w:r>
        <w:t xml:space="preserve">3.2 Sustainable Materials</w:t>
      </w:r>
    </w:p>
    <w:p>
      <w:pPr>
        <w:pStyle w:val="FirstParagraph"/>
      </w:pPr>
      <w:r>
        <w:t xml:space="preserve">In alignment with the green initiatives of **Italy Milan**, all new construction projects utilize low-carbon concrete and recycled steel. The use of sustainable materials is a key focus area for modern **Civil Engineer** practices. We prioritize materials that reduce the overall carbon footprint while maintaining high durability standards, ensuring that the infrastructure remains viable for decades to come.</w:t>
      </w:r>
    </w:p>
    <w:bookmarkEnd w:id="26"/>
    <w:bookmarkEnd w:id="27"/>
    <w:bookmarkStart w:id="28" w:name="Xc04a59c0ea6d06bd272703222a35ba465fe2151"/>
    <w:p>
      <w:pPr>
        <w:pStyle w:val="Heading2"/>
      </w:pPr>
      <w:r>
        <w:t xml:space="preserve">4. Regulatory Compliance and Stakeholder Engagement</w:t>
      </w:r>
    </w:p>
    <w:p>
      <w:pPr>
        <w:pStyle w:val="FirstParagraph"/>
      </w:pPr>
      <w:r>
        <w:t xml:space="preserve">Navigating the bureaucratic landscape of **Italy Milan** requires meticulous attention to detail. The project strictly complies with the "Codice dei Contratti Pubblici" (Public Contracts Code) and local zoning laws. Every decision made by our **Civil Engineer** staff is reviewed for compliance with environmental impact assessments (VIA). Furthermore, we maintain transparent communication channels with local residents, businesses, and municipal councils to address concerns promptly.</w:t>
      </w:r>
    </w:p>
    <w:bookmarkEnd w:id="28"/>
    <w:bookmarkStart w:id="29" w:name="challenges-and-solutions"/>
    <w:p>
      <w:pPr>
        <w:pStyle w:val="Heading2"/>
      </w:pPr>
      <w:r>
        <w:t xml:space="preserve">5. Challenges and Solutions</w:t>
      </w:r>
    </w:p>
    <w:p>
      <w:pPr>
        <w:pStyle w:val="FirstParagraph"/>
      </w:pPr>
      <w:r>
        <w:t xml:space="preserve">The urban density of **Italy Milan** presents logistical challenges that are unprecedented in scale. Excavation sites are often surrounded by active transit lines and historic landmarks. The solution involves phased construction plans and real-time monitoring systems managed by our on-site **Civil Engineer** supervisors. Additionally, noise and vibration control measures have been strictly enforced to maintain the quality of life for Milanese residents.</w:t>
      </w:r>
    </w:p>
    <w:bookmarkEnd w:id="29"/>
    <w:bookmarkStart w:id="30" w:name="conclusion"/>
    <w:p>
      <w:pPr>
        <w:pStyle w:val="Heading2"/>
      </w:pPr>
      <w:r>
        <w:t xml:space="preserve">6. Conclusion</w:t>
      </w:r>
    </w:p>
    <w:p>
      <w:pPr>
        <w:pStyle w:val="FirstParagraph"/>
      </w:pPr>
      <w:r>
        <w:t xml:space="preserve">This report underscores the critical role that specialized **Civil Engineer** expertise plays in the sustainable development of **Italy Milan**. By combining technical precision with a deep respect for local history and environmental goals, we are building a resilient infrastructure that will serve future generations. The success of this project relies on continuous collaboration between engineers, city planners, and the community. As we move forward, the lessons learned in **Italy Milan** will serve as a model for urban engineering projects worldwide.</w:t>
      </w:r>
    </w:p>
    <w:p>
      <w:pPr>
        <w:pStyle w:val="BodyText"/>
      </w:pPr>
      <w:r>
        <w:rPr>
          <w:bCs/>
          <w:b/>
        </w:rPr>
        <w:t xml:space="preserve">Prepared by:</w:t>
      </w:r>
      <w:r>
        <w:t xml:space="preserve"> </w:t>
      </w:r>
      <w:r>
        <w:t xml:space="preserve">Senior Civil Engineering Department</w:t>
      </w:r>
      <w:r>
        <w:br/>
      </w:r>
      <w:r>
        <w:rPr>
          <w:bCs/>
          <w:b/>
        </w:rPr>
        <w:t xml:space="preserve">Location:</w:t>
      </w:r>
      <w:r>
        <w:t xml:space="preserve"> </w:t>
      </w:r>
      <w:r>
        <w:t xml:space="preserve">Milan, Lombardy Region</w:t>
      </w:r>
      <w:r>
        <w:br/>
      </w:r>
      <w:r>
        <w:br/>
      </w:r>
      <w:r>
        <w:t xml:space="preserve">This document is confidential and intended solely for the use of the project stakeholders. For further inquiries regarding this **Civil Engineer** report on **Italy Milan**, please contact our office directly.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Milan Urban Infrastructure Development</dc:title>
  <dc:creator/>
  <dc:language>en</dc:language>
  <cp:keywords/>
  <dcterms:created xsi:type="dcterms:W3CDTF">2026-07-30T05:28:01Z</dcterms:created>
  <dcterms:modified xsi:type="dcterms:W3CDTF">2026-07-30T05:28:01Z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