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Project</w:t>
      </w:r>
      <w:r>
        <w:t xml:space="preserve"> </w:t>
      </w:r>
      <w:r>
        <w:t xml:space="preserve">Report</w:t>
      </w:r>
      <w:r>
        <w:t xml:space="preserve"> </w:t>
      </w:r>
      <w:r>
        <w:t xml:space="preserve">-</w:t>
      </w:r>
      <w:r>
        <w:t xml:space="preserve"> </w:t>
      </w:r>
      <w:r>
        <w:t xml:space="preserve">Ivory</w:t>
      </w:r>
      <w:r>
        <w:t xml:space="preserve"> </w:t>
      </w:r>
      <w:r>
        <w:t xml:space="preserve">Coast</w:t>
      </w:r>
      <w:r>
        <w:t xml:space="preserve"> </w:t>
      </w:r>
      <w:r>
        <w:t xml:space="preserve">Abidjan</w:t>
      </w:r>
    </w:p>
    <w:bookmarkStart w:id="29" w:name="X0bbbbd881a358842f9348c6abe6bf2bb658ec53"/>
    <w:p>
      <w:pPr>
        <w:pStyle w:val="Heading1"/>
      </w:pPr>
      <w:r>
        <w:t xml:space="preserve">Comprehensive Project Report for Urban Infrastructure Development in Ivory Coast Abidjan</w:t>
      </w:r>
    </w:p>
    <w:p>
      <w:pPr>
        <w:pStyle w:val="FirstParagraph"/>
      </w:pPr>
      <w:r>
        <w:rPr>
          <w:bCs/>
          <w:b/>
        </w:rPr>
        <w:t xml:space="preserve">Date:</w:t>
      </w:r>
      <w:r>
        <w:t xml:space="preserve"> </w:t>
      </w:r>
      <w:r>
        <w:t xml:space="preserve">October 24, 2024 |</w:t>
      </w:r>
      <w:r>
        <w:t xml:space="preserve"> </w:t>
      </w:r>
      <w:r>
        <w:rPr>
          <w:bCs/>
          <w:b/>
        </w:rPr>
        <w:t xml:space="preserve">Jurisdiction:</w:t>
      </w:r>
      <w:r>
        <w:t xml:space="preserve"> Ivory Coast Abidjan |</w:t>
      </w:r>
      <w:r>
        <w:br/>
      </w:r>
      <w:r>
        <w:rPr>
          <w:iCs/>
          <w:i/>
        </w:rPr>
        <w:t xml:space="preserve">Prepared by Lead Civil Engineer &amp; Municipal Engineering Directorate</w:t>
      </w:r>
    </w:p>
    <w:bookmarkStart w:id="20" w:name="executive-summary"/>
    <w:p>
      <w:pPr>
        <w:pStyle w:val="Heading2"/>
      </w:pPr>
      <w:r>
        <w:t xml:space="preserve">1. Executive Summary</w:t>
      </w:r>
    </w:p>
    <w:p>
      <w:pPr>
        <w:pStyle w:val="FirstParagraph"/>
      </w:pPr>
      <w:r>
        <w:t xml:space="preserve">This Project Report has been meticulously compiled to document the strategic planning, technical execution, and continuous oversight of a major urban infrastructure initiative within the economic capital of Ivory Coast Abidjan. As the appointed Civil Engineer responsible for this undertaking, I present a comprehensive analysis that aligns international engineering standards with local environmental conditions socio-economic demands and regulatory frameworks specific to Ivory Coast Abidjan. The primary objective of this Project Report is to establish a transparent data-driven roadmap that guarantees structural integrity fiscal accountability and sustainable urban expansion. Throughout every chapter of this document the role of the Civil Engineer remains central as we navigate complex hydrological patterns rapid demographic growth and evolving municipal zoning policies unique to Ivory Coast Abidjan.</w:t>
      </w:r>
    </w:p>
    <w:bookmarkEnd w:id="20"/>
    <w:bookmarkStart w:id="21" w:name="project-background-regional-context"/>
    <w:p>
      <w:pPr>
        <w:pStyle w:val="Heading2"/>
      </w:pPr>
      <w:r>
        <w:t xml:space="preserve">2. Project Background &amp; Regional Context</w:t>
      </w:r>
    </w:p>
    <w:p>
      <w:pPr>
        <w:pStyle w:val="FirstParagraph"/>
      </w:pPr>
      <w:r>
        <w:t xml:space="preserve">Ivory Coast Abidjan stands as a dynamic metropolis driving national economic recovery through strategic infrastructure modernization and climate-resilient urban planning. The city faces pressing demands for upgraded drainage systems reinforced coastal defenses expanded road networks and reliable public utilities to support an ever-growing population. Within this Project Report we address these challenges by integrating geotechnical surveys climate adaptation models and community impact assessments tailored specifically to the topographical realities of Ivory Coast Abidjan. Local soil composition seasonal rainfall patterns urban density directly inform our engineering parameters making this Project Report both regionally specific and technically rigorous.</w:t>
      </w:r>
    </w:p>
    <w:bookmarkEnd w:id="21"/>
    <w:bookmarkStart w:id="22" w:name="strategic-role-of-the-civil-engineer"/>
    <w:p>
      <w:pPr>
        <w:pStyle w:val="Heading2"/>
      </w:pPr>
      <w:r>
        <w:t xml:space="preserve">3. Strategic Role of the Civil Engineer</w:t>
      </w:r>
    </w:p>
    <w:p>
      <w:pPr>
        <w:pStyle w:val="FirstParagraph"/>
      </w:pPr>
      <w:r>
        <w:t xml:space="preserve">As documented extensively within this Project Report the appointed Civil Engineer serves as the technical authority overseeing design validation construction supervision quality control and compliance monitoring. Every phase from preliminary feasibility studies to final commissioning requires precise calculation structural analysis material selection and risk evaluation conducted by a qualified Civil Engineer familiar with West African building codes Ivorian regulatory standards and international best practices. In this Project Report we emphasize how the Civil Engineer coordinates multidisciplinary teams engages municipal stakeholders in Ivory Coast Abidjan ensures that every structural decision aligns with long-term urban resilience goals.</w:t>
      </w:r>
    </w:p>
    <w:bookmarkEnd w:id="22"/>
    <w:bookmarkStart w:id="23" w:name="technical-scope-engineering-methodology"/>
    <w:p>
      <w:pPr>
        <w:pStyle w:val="Heading2"/>
      </w:pPr>
      <w:r>
        <w:t xml:space="preserve">4. Technical Scope &amp; Engineering Methodology</w:t>
      </w:r>
    </w:p>
    <w:p>
      <w:pPr>
        <w:pStyle w:val="FirstParagraph"/>
      </w:pPr>
      <w:r>
        <w:t xml:space="preserve">The technical foundation of this Project Report relies on advanced computational modeling finite element analysis geotechnical drilling results and hydrological flow simulations. Our Civil Engineer has implemented a phased construction approach that prioritizes load-bearing capacity corrosion resistance seismic dampening where applicable and sustainable material sourcing all calibrated for the tropical climate of Ivory Coast Abidjan. Drainage infrastructure incorporates permeable pavements retention basins reinforced culverts designed to mitigate seasonal flooding common throughout Ivory Coast Abidjan. Structural frameworks utilize high-strength concrete recycled steel composites and thermal insulation techniques optimized for energy efficiency reducing operational costs while maintaining safety standards outlined in this Project Report.</w:t>
      </w:r>
    </w:p>
    <w:bookmarkEnd w:id="23"/>
    <w:bookmarkStart w:id="24" w:name="X0879016ed4e7c37fb86f705cd15c27ad1a2e713"/>
    <w:p>
      <w:pPr>
        <w:pStyle w:val="Heading2"/>
      </w:pPr>
      <w:r>
        <w:t xml:space="preserve">5. Environmental &amp; Social Sustainability Framework</w:t>
      </w:r>
    </w:p>
    <w:p>
      <w:pPr>
        <w:pStyle w:val="FirstParagraph"/>
      </w:pPr>
      <w:r>
        <w:t xml:space="preserve">A core component of this Project Report addresses ecological preservation community displacement mitigation and green infrastructure integration. The Civil Engineer has conducted comprehensive environmental impact assessments ensuring minimal disruption to coastal ecosystems wetlands and local fisheries that sustain livelihoods across Ivory Coast Abidjan. Stormwater management strategies include bioswales constructed wetlands rainwater harvesting systems that align with international sustainability certifications while remaining economically viable for municipal implementation. Furthermore this Project Report details outreach programs safety training initiatives employment opportunities for local contractors continuous stakeholder dialogue mechanisms managed directly by the Civil Engineer to foster public trust and regulatory compliance in Ivory Coast Abidjan.</w:t>
      </w:r>
    </w:p>
    <w:bookmarkEnd w:id="24"/>
    <w:bookmarkStart w:id="25" w:name="budget-allocation-resource-optimization"/>
    <w:p>
      <w:pPr>
        <w:pStyle w:val="Heading2"/>
      </w:pPr>
      <w:r>
        <w:t xml:space="preserve">6. Budget Allocation &amp; Resource Optimization</w:t>
      </w:r>
    </w:p>
    <w:p>
      <w:pPr>
        <w:pStyle w:val="FirstParagraph"/>
      </w:pPr>
      <w:r>
        <w:t xml:space="preserve">Financial transparency remains a cornerstone of this Project Report with detailed cost breakdowns covering engineering design procurement construction labor testing certification and contingency reserves. The Civil Engineer has structured a tiered budgeting system that tracks expenditures against milestone deliverables preventing overruns while maintaining quality benchmarks specific to Ivory Coast Abidjan market conditions. Procurement protocols prioritize locally sourced aggregates certified cement durable piping materials and energy-efficient electrical components reducing import dependency carbon footprint overall project lifecycle costs all meticulously documented within this Project Report to ensure audit readiness fiscal accountability and successful execution under the guidance of the Civil Engineer.</w:t>
      </w:r>
    </w:p>
    <w:bookmarkEnd w:id="25"/>
    <w:bookmarkStart w:id="26" w:name="risk-assessment-contingency-planning"/>
    <w:p>
      <w:pPr>
        <w:pStyle w:val="Heading2"/>
      </w:pPr>
      <w:r>
        <w:t xml:space="preserve">7. Risk Assessment &amp; Contingency Planning</w:t>
      </w:r>
    </w:p>
    <w:p>
      <w:pPr>
        <w:pStyle w:val="FirstParagraph"/>
      </w:pPr>
      <w:r>
        <w:t xml:space="preserve">Every major infrastructure initiative demands proactive risk management and this Project Report provides a comprehensive hazard matrix tailored to Ivory Coast Abidjan. Identified vulnerabilities include seasonal torrential rainfall coastal erosion supply chain delays regulatory permitting bottlenecks labor skill gaps equipment failure and unexpected geotechnical anomalies. For each risk category the Civil Engineer has developed mitigation protocols alternative sourcing strategies emergency response workflows insurance coverage requirements and escalation pathways that safeguard project continuity all explicitly mapped within this Project Report to guarantee operational resilience throughout the construction lifecycle in Ivory Coast Abidjan.</w:t>
      </w:r>
    </w:p>
    <w:bookmarkEnd w:id="26"/>
    <w:bookmarkStart w:id="27" w:name="X62bb05fb44705646dfc89f9d978713218540766"/>
    <w:p>
      <w:pPr>
        <w:pStyle w:val="Heading2"/>
      </w:pPr>
      <w:r>
        <w:t xml:space="preserve">8. Implementation Schedule &amp; Quality Assurance Protocol</w:t>
      </w:r>
    </w:p>
    <w:p>
      <w:pPr>
        <w:pStyle w:val="FirstParagraph"/>
      </w:pPr>
      <w:r>
        <w:t xml:space="preserve">Progress tracking remains a critical function of this Project Report with milestone timelines synchronized to procurement phases inspection cycles commissioning deadlines and handover procedures. The Civil Engineer has integrated digital project management software daily site logs weekly progress meetings quarterly independent audits and third-party material testing to maintain rigorous quality assurance standards throughout the development timeline in Ivory Coast Abidjan. Each deliverable undergoes peer review structural load verification hydrological performance validation compliance certification before advancement ensuring that this Project Report reflects only verified engineering outcomes rather than projected estimates.</w:t>
      </w:r>
    </w:p>
    <w:bookmarkEnd w:id="27"/>
    <w:bookmarkStart w:id="28" w:name="conclusion-forward-recommendations"/>
    <w:p>
      <w:pPr>
        <w:pStyle w:val="Heading2"/>
      </w:pPr>
      <w:r>
        <w:t xml:space="preserve">9. Conclusion &amp; Forward Recommendations</w:t>
      </w:r>
    </w:p>
    <w:p>
      <w:pPr>
        <w:pStyle w:val="FirstParagraph"/>
      </w:pPr>
      <w:r>
        <w:t xml:space="preserve">This Project Report conclusively demonstrates that strategic infrastructure investment in Ivory Coast Abidjan requires technically sound design fiscal discipline environmental responsibility community engagement and continuous professional oversight by a certified Civil Engineer. By adhering to the methodologies documentation standards and compliance frameworks presented herein stakeholders can confidently proceed with</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Project Report - Ivory Coast Abidjan</dc:title>
  <dc:creator/>
  <dc:language>en</dc:language>
  <cp:keywords/>
  <dcterms:created xsi:type="dcterms:W3CDTF">2026-07-30T05:28:26Z</dcterms:created>
  <dcterms:modified xsi:type="dcterms:W3CDTF">2026-07-30T05:28:26Z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