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Kuwait</w:t>
      </w:r>
      <w:r>
        <w:t xml:space="preserve"> </w:t>
      </w:r>
      <w:r>
        <w:t xml:space="preserve">City</w:t>
      </w:r>
    </w:p>
    <w:bookmarkStart w:id="30" w:name="Xd4b6459ebe6a0bd43c94c21dd3cf61ce1f414d1"/>
    <w:p>
      <w:pPr>
        <w:pStyle w:val="Heading1"/>
      </w:pPr>
      <w:r>
        <w:t xml:space="preserve">Comprehensive Project Report on Civil Engineering Developments in Kuwait City</w:t>
      </w:r>
    </w:p>
    <w:bookmarkStart w:id="20"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 </w:t>
      </w:r>
      <w:r>
        <w:t xml:space="preserve">serves as a detailed analysis of the current landscape, challenges, and future trajectories of civil engineering within the capital region. Specifically, this document focuses on</w:t>
      </w:r>
      <w:r>
        <w:t xml:space="preserve"> </w:t>
      </w:r>
      <w:r>
        <w:rPr>
          <w:bCs/>
          <w:b/>
        </w:rPr>
        <w:t xml:space="preserve">Kuwait City</w:t>
      </w:r>
      <w:r>
        <w:t xml:space="preserve">, the economic and cultural heart of the nation. The primary objective is to outline how modern</w:t>
      </w:r>
      <w:r>
        <w:t xml:space="preserve"> </w:t>
      </w:r>
      <w:r>
        <w:rPr>
          <w:bCs/>
          <w:b/>
        </w:rPr>
        <w:t xml:space="preserve">Civil Engineer</w:t>
      </w:r>
      <w:r>
        <w:t xml:space="preserve"> </w:t>
      </w:r>
      <w:r>
        <w:t xml:space="preserve">practices are adapting to extreme environmental conditions while simultaneously fulfilling the ambitious infrastructure goals set forth by national development plans. As</w:t>
      </w:r>
      <w:r>
        <w:t xml:space="preserve"> </w:t>
      </w:r>
      <w:r>
        <w:rPr>
          <w:bCs/>
          <w:b/>
        </w:rPr>
        <w:t xml:space="preserve">Kuwait City</w:t>
      </w:r>
      <w:r>
        <w:t xml:space="preserve"> </w:t>
      </w:r>
      <w:r>
        <w:t xml:space="preserve">undergoes rapid urbanization, the role of the professional</w:t>
      </w:r>
      <w:r>
        <w:t xml:space="preserve"> </w:t>
      </w:r>
      <w:r>
        <w:rPr>
          <w:bCs/>
          <w:b/>
        </w:rPr>
        <w:t xml:space="preserve">Civil Engineer</w:t>
      </w:r>
      <w:r>
        <w:t xml:space="preserve"> </w:t>
      </w:r>
      <w:r>
        <w:t xml:space="preserve">has evolved from simple structural design to complex systems management involving sustainability, resilience against climate change, and smart city integration.</w:t>
      </w:r>
    </w:p>
    <w:bookmarkEnd w:id="20"/>
    <w:bookmarkStart w:id="21" w:name="introduction-and-contextual-overview"/>
    <w:p>
      <w:pPr>
        <w:pStyle w:val="Heading2"/>
      </w:pPr>
      <w:r>
        <w:t xml:space="preserve">1. Introduction and Contextual Overview</w:t>
      </w:r>
    </w:p>
    <w:p>
      <w:pPr>
        <w:pStyle w:val="FirstParagraph"/>
      </w:pPr>
      <w:r>
        <w:t xml:space="preserve">The construction sector in Kuwait has historically been driven by oil revenues, leading to periods of intense growth followed by fluctuations. However, the current phase represents a shift toward quality over quantity.</w:t>
      </w:r>
      <w:r>
        <w:t xml:space="preserve"> </w:t>
      </w:r>
      <w:r>
        <w:rPr>
          <w:bCs/>
          <w:b/>
        </w:rPr>
        <w:t xml:space="preserve">Kuwait City</w:t>
      </w:r>
      <w:r>
        <w:t xml:space="preserve">, as the central hub of administrative and commercial activity, requires infrastructure that can withstand high temperatures, sandstorms, and humidity while accommodating a growing population. This</w:t>
      </w:r>
      <w:r>
        <w:t xml:space="preserve"> </w:t>
      </w:r>
      <w:r>
        <w:rPr>
          <w:bCs/>
          <w:b/>
        </w:rPr>
        <w:t xml:space="preserve">Project Report</w:t>
      </w:r>
      <w:r>
        <w:t xml:space="preserve"> </w:t>
      </w:r>
      <w:r>
        <w:t xml:space="preserve">highlights that the success of urban development in this region is heavily dependent on the expertise and innovation brought by qualified</w:t>
      </w:r>
      <w:r>
        <w:t xml:space="preserve"> </w:t>
      </w:r>
      <w:r>
        <w:rPr>
          <w:bCs/>
          <w:b/>
        </w:rPr>
        <w:t xml:space="preserve">Civil Engineer</w:t>
      </w:r>
      <w:r>
        <w:t xml:space="preserve"> </w:t>
      </w:r>
      <w:r>
        <w:t xml:space="preserve">professionals.</w:t>
      </w:r>
    </w:p>
    <w:p>
      <w:pPr>
        <w:pStyle w:val="BodyText"/>
      </w:pPr>
      <w:r>
        <w:t xml:space="preserve">The scope of this report covers structural integrity assessments, sustainable material applications, water management systems, and transportation network optimizations. It emphasizes that every project within</w:t>
      </w:r>
      <w:r>
        <w:t xml:space="preserve"> </w:t>
      </w:r>
      <w:r>
        <w:rPr>
          <w:bCs/>
          <w:b/>
        </w:rPr>
        <w:t xml:space="preserve">Kuwait City</w:t>
      </w:r>
      <w:r>
        <w:t xml:space="preserve"> </w:t>
      </w:r>
      <w:r>
        <w:t xml:space="preserve">must adhere to rigorous safety standards while promoting environmental stewardship. The integration of technology by the modern</w:t>
      </w:r>
      <w:r>
        <w:t xml:space="preserve"> </w:t>
      </w:r>
      <w:r>
        <w:rPr>
          <w:bCs/>
          <w:b/>
        </w:rPr>
        <w:t xml:space="preserve">Civil Engineer</w:t>
      </w:r>
      <w:r>
        <w:t xml:space="preserve"> </w:t>
      </w:r>
      <w:r>
        <w:t xml:space="preserve">is crucial in achieving these dual objectives.</w:t>
      </w:r>
    </w:p>
    <w:bookmarkEnd w:id="21"/>
    <w:bookmarkStart w:id="24" w:name="X50c700075296721a54a7cc889c7c33e307a5f91"/>
    <w:p>
      <w:pPr>
        <w:pStyle w:val="Heading2"/>
      </w:pPr>
      <w:r>
        <w:t xml:space="preserve">2. Environmental Challenges and Engineering Solutions</w:t>
      </w:r>
    </w:p>
    <w:bookmarkStart w:id="22" w:name="extreme-climatic-conditions"/>
    <w:p>
      <w:pPr>
        <w:pStyle w:val="Heading3"/>
      </w:pPr>
      <w:r>
        <w:t xml:space="preserve">Extreme Climatic Conditions</w:t>
      </w:r>
    </w:p>
    <w:p>
      <w:pPr>
        <w:pStyle w:val="FirstParagraph"/>
      </w:pPr>
      <w:r>
        <w:t xml:space="preserve">The most significant challenge facing any</w:t>
      </w:r>
      <w:r>
        <w:t xml:space="preserve"> </w:t>
      </w:r>
      <w:r>
        <w:rPr>
          <w:bCs/>
          <w:b/>
        </w:rPr>
        <w:t xml:space="preserve">Civil Engineer</w:t>
      </w:r>
      <w:r>
        <w:t xml:space="preserve">Kuwait City. Summer temperatures frequently exceed 50°C (122°F), causing thermal expansion in materials and potential structural fatigue. This</w:t>
      </w:r>
    </w:p>
    <w:p>
      <w:pPr>
        <w:pStyle w:val="BodyText"/>
      </w:pPr>
      <w:r>
        <w:t xml:space="preserve">Project Report details how engineers are utilizing high-performance concrete with low thermal conductivity coefficients to mitigate heat absorption. Furthermore, the use of reflective coatings on building facades is becoming standard practice to reduce cooling loads.</w:t>
      </w:r>
    </w:p>
    <w:bookmarkEnd w:id="22"/>
    <w:bookmarkStart w:id="23" w:name="sand-and-dust-storms"/>
    <w:p>
      <w:pPr>
        <w:pStyle w:val="Heading3"/>
      </w:pPr>
      <w:r>
        <w:t xml:space="preserve">Sand and Dust Storms</w:t>
      </w:r>
    </w:p>
    <w:p>
      <w:pPr>
        <w:pStyle w:val="FirstParagraph"/>
      </w:pPr>
      <w:r>
        <w:t xml:space="preserve">Dust storms pose a threat to both the structural components and mechanical systems of buildings in</w:t>
      </w:r>
      <w:r>
        <w:t xml:space="preserve"> </w:t>
      </w:r>
      <w:r>
        <w:rPr>
          <w:bCs/>
          <w:b/>
        </w:rPr>
        <w:t xml:space="preserve">Kuwait City</w:t>
      </w:r>
      <w:r>
        <w:t xml:space="preserve">. The role of the</w:t>
      </w:r>
      <w:r>
        <w:t xml:space="preserve"> </w:t>
      </w:r>
      <w:r>
        <w:rPr>
          <w:bCs/>
          <w:b/>
        </w:rPr>
        <w:t xml:space="preserve">Civil Engineer</w:t>
      </w:r>
      <w:r>
        <w:t xml:space="preserve"> </w:t>
      </w:r>
      <w:r>
        <w:t xml:space="preserve">here involves designing protective enclosures for critical infrastructure and ensuring that air filtration systems are integrated into the building envelope from the ground up. Structural designs must account for abrasive wind forces, requiring robust reinforcement strategies that go beyond standard international codes.</w:t>
      </w:r>
    </w:p>
    <w:bookmarkEnd w:id="23"/>
    <w:bookmarkEnd w:id="24"/>
    <w:bookmarkStart w:id="25" w:name="X480ced38584b11f1c7fe772b8c47bc8d7c1f8f5"/>
    <w:p>
      <w:pPr>
        <w:pStyle w:val="Heading2"/>
      </w:pPr>
      <w:r>
        <w:t xml:space="preserve">3. Sustainable Infrastructure and Water Management</w:t>
      </w:r>
    </w:p>
    <w:p>
      <w:pPr>
        <w:pStyle w:val="FirstParagraph"/>
      </w:pPr>
      <w:r>
        <w:t xml:space="preserve">A critical focus of this</w:t>
      </w:r>
      <w:r>
        <w:t xml:space="preserve"> </w:t>
      </w:r>
      <w:r>
        <w:rPr>
          <w:bCs/>
          <w:b/>
        </w:rPr>
        <w:t xml:space="preserve">Project Report</w:t>
      </w:r>
      <w:r>
        <w:t xml:space="preserve"> </w:t>
      </w:r>
      <w:r>
        <w:t xml:space="preserve">is water scarcity. As a nation with limited freshwater resources, efficient management is paramount. The</w:t>
      </w:r>
    </w:p>
    <w:p>
      <w:pPr>
        <w:pStyle w:val="BodyText"/>
      </w:pPr>
      <w:r>
        <w:t xml:space="preserve">Civil Engineer in</w:t>
      </w:r>
      <w:r>
        <w:t xml:space="preserve"> </w:t>
      </w:r>
      <w:r>
        <w:rPr>
          <w:bCs/>
          <w:b/>
        </w:rPr>
        <w:t xml:space="preserve">Kuwait City</w:t>
      </w:r>
      <w:r>
        <w:t xml:space="preserve"> </w:t>
      </w:r>
      <w:r>
        <w:t xml:space="preserve">plays a pivotal role in designing desalination plant integrations and advanced wastewater recycling systems. Green building certifications are increasingly mandated for new projects, driving engineers to incorporate rainwater harvesting mechanisms—though rare due to low rainfall, catchment systems are designed for occasional intense storm events—and greywater recycling loops.</w:t>
      </w:r>
    </w:p>
    <w:p>
      <w:pPr>
        <w:pStyle w:val="BodyText"/>
      </w:pPr>
      <w:r>
        <w:t xml:space="preserve">Additionally, the concept of permeable pavements is being introduced in public spaces within</w:t>
      </w:r>
      <w:r>
        <w:t xml:space="preserve"> </w:t>
      </w:r>
      <w:r>
        <w:rPr>
          <w:bCs/>
          <w:b/>
        </w:rPr>
        <w:t xml:space="preserve">Kuwait City</w:t>
      </w:r>
      <w:r>
        <w:t xml:space="preserve"> </w:t>
      </w:r>
      <w:r>
        <w:t xml:space="preserve">to reduce runoff and mitigate flooding during irregular heavy rains. The</w:t>
      </w:r>
    </w:p>
    <w:p>
      <w:pPr>
        <w:pStyle w:val="BodyText"/>
      </w:pPr>
      <w:r>
        <w:t xml:space="preserve">Civil Engineer must calculate hydraulic loads accurately to ensure that urban drainage systems can handle peak flows without causing surface inundation, thereby protecting the city's foundational assets.</w:t>
      </w:r>
    </w:p>
    <w:bookmarkEnd w:id="25"/>
    <w:bookmarkStart w:id="26" w:name="transportation-and-urban-mobility"/>
    <w:p>
      <w:pPr>
        <w:pStyle w:val="Heading2"/>
      </w:pPr>
      <w:r>
        <w:t xml:space="preserve">4. Transportation and Urban Mobility</w:t>
      </w:r>
    </w:p>
    <w:p>
      <w:pPr>
        <w:pStyle w:val="FirstParagraph"/>
      </w:pPr>
      <w:r>
        <w:t xml:space="preserve">The expansion of public transport infrastructure is a cornerstone of current development in</w:t>
      </w:r>
      <w:r>
        <w:t xml:space="preserve"> </w:t>
      </w:r>
      <w:r>
        <w:rPr>
          <w:bCs/>
          <w:b/>
        </w:rPr>
        <w:t xml:space="preserve">Kuwait City</w:t>
      </w:r>
      <w:r>
        <w:t xml:space="preserve">. This</w:t>
      </w:r>
      <w:r>
        <w:t xml:space="preserve"> </w:t>
      </w:r>
      <w:r>
        <w:rPr>
          <w:bCs/>
          <w:b/>
        </w:rPr>
        <w:t xml:space="preserve">Project Report</w:t>
      </w:r>
      <w:r>
        <w:t xml:space="preserve"> </w:t>
      </w:r>
      <w:r>
        <w:t xml:space="preserve">highlights the ongoing and planned projects for the Kuwait Metro and light rail systems. The complexity of integrating these mass transit solutions into an existing urban fabric requires highly skilled &lt; strong&gt;Civil Engineer expertise in geotechnical engineering, tunneling, and station design.</w:t>
      </w:r>
    </w:p>
    <w:p>
      <w:pPr>
        <w:pStyle w:val="BodyText"/>
      </w:pPr>
      <w:r>
        <w:t xml:space="preserve">Traffic congestion remains a pressing issue. Engineers are designing multi-level interchanges and smart traffic management systems that utilize IoT (Internet of Things) sensors to optimize flow. The aesthetic integration of these transport hubs into the cityscape is also a key consideration for the</w:t>
      </w:r>
      <w:r>
        <w:t xml:space="preserve"> </w:t>
      </w:r>
      <w:r>
        <w:rPr>
          <w:bCs/>
          <w:b/>
        </w:rPr>
        <w:t xml:space="preserve">Civil Engineer</w:t>
      </w:r>
      <w:r>
        <w:t xml:space="preserve">, ensuring that functionality does not compromise the visual identity of</w:t>
      </w:r>
    </w:p>
    <w:p>
      <w:pPr>
        <w:pStyle w:val="BodyText"/>
      </w:pPr>
      <w:r>
        <w:t xml:space="preserve">Kuwait City.</w:t>
      </w:r>
    </w:p>
    <w:bookmarkEnd w:id="26"/>
    <w:bookmarkStart w:id="27" w:name="Xbddde90f6c13fff084cd1fa76544a8b0a8a12d1"/>
    <w:p>
      <w:pPr>
        <w:pStyle w:val="Heading2"/>
      </w:pPr>
      <w:r>
        <w:t xml:space="preserve">5. Smart Cities and Technological Integration</w:t>
      </w:r>
    </w:p>
    <w:p>
      <w:pPr>
        <w:pStyle w:val="FirstParagraph"/>
      </w:pPr>
      <w:r>
        <w:t xml:space="preserve">The vision for</w:t>
      </w:r>
    </w:p>
    <w:p>
      <w:pPr>
        <w:pStyle w:val="BodyText"/>
      </w:pPr>
      <w:r>
        <w:t xml:space="preserve">Kuwait City includes becoming a smart city hub. This transition relies heavily on the data-driven approach of the modern</w:t>
      </w:r>
      <w:r>
        <w:t xml:space="preserve"> </w:t>
      </w:r>
      <w:r>
        <w:rPr>
          <w:bCs/>
          <w:b/>
        </w:rPr>
        <w:t xml:space="preserve">Civil Engineer</w:t>
      </w:r>
      <w:r>
        <w:t xml:space="preserve">. Building Information Modeling (BIM) is now standard practice, allowing for precise lifecycle management of structures. This technology enables engineers to predict maintenance needs before failures occur, optimizing resource allocation in</w:t>
      </w:r>
    </w:p>
    <w:p>
      <w:pPr>
        <w:pStyle w:val="BodyText"/>
      </w:pPr>
      <w:r>
        <w:t xml:space="preserve">Kuwait City.</w:t>
      </w:r>
    </w:p>
    <w:p>
      <w:pPr>
        <w:pStyle w:val="BodyText"/>
      </w:pPr>
      <w:r>
        <w:t xml:space="preserve">Fiber optic integration into civil infrastructure, energy-efficient smart lighting along highways and public parks, and the use of drones for site monitoring are all facets of this transformation. The</w:t>
      </w:r>
      <w:r>
        <w:t xml:space="preserve"> </w:t>
      </w:r>
      <w:r>
        <w:rPr>
          <w:bCs/>
          <w:b/>
        </w:rPr>
        <w:t xml:space="preserve">Project Report</w:t>
      </w:r>
      <w:r>
        <w:t xml:space="preserve"> </w:t>
      </w:r>
      <w:r>
        <w:t xml:space="preserve">concludes that continuous upskilling is essential for</w:t>
      </w:r>
      <w:r>
        <w:t xml:space="preserve"> </w:t>
      </w:r>
      <w:r>
        <w:rPr>
          <w:bCs/>
          <w:b/>
        </w:rPr>
        <w:t xml:space="preserve">Civil Engineer</w:t>
      </w:r>
    </w:p>
    <w:bookmarkEnd w:id="27"/>
    <w:bookmarkStart w:id="28" w:name="Xe0565b3ed4c0efc2a1ea6a0b8d9d3ec365a375b"/>
    <w:p>
      <w:pPr>
        <w:pStyle w:val="Heading2"/>
      </w:pPr>
      <w:r>
        <w:t xml:space="preserve">6. Regulatory Compliance and Local Partnerships</w:t>
      </w:r>
    </w:p>
    <w:p>
      <w:pPr>
        <w:pStyle w:val="FirstParagraph"/>
      </w:pPr>
      <w:r>
        <w:t xml:space="preserve">Navigating the regulatory landscape in Kuwait requires strict adherence to local municipal codes and international safety standards. This</w:t>
      </w:r>
      <w:r>
        <w:t xml:space="preserve"> </w:t>
      </w:r>
      <w:r>
        <w:rPr>
          <w:bCs/>
          <w:b/>
        </w:rPr>
        <w:t xml:space="preserve">Project Report</w:t>
      </w:r>
      <w:r>
        <w:t xml:space="preserve"> </w:t>
      </w:r>
      <w:r>
        <w:t xml:space="preserve">underscores the importance of collaboration between local authorities and international engineering firms. The</w:t>
      </w:r>
    </w:p>
    <w:p>
      <w:pPr>
        <w:pStyle w:val="BodyText"/>
      </w:pPr>
      <w:r>
        <w:t xml:space="preserve">Civil Engineer must not only understand technical specifications but also legal frameworks regarding land use, zoning laws, and environmental impact assessments specific to</w:t>
      </w:r>
    </w:p>
    <w:p>
      <w:pPr>
        <w:pStyle w:val="BodyText"/>
      </w:pPr>
      <w:r>
        <w:t xml:space="preserve">Kuwait City.</w:t>
      </w:r>
    </w:p>
    <w:p>
      <w:pPr>
        <w:pStyle w:val="BodyText"/>
      </w:pPr>
      <w:r>
        <w:t xml:space="preserve">Furthermore, there is a push for localization of knowledge. Training local talent to become certified</w:t>
      </w:r>
    </w:p>
    <w:p>
      <w:pPr>
        <w:pStyle w:val="BodyText"/>
      </w:pPr>
      <w:r>
        <w:t xml:space="preserve">Civil Engineer Kuwait City.</w:t>
      </w:r>
    </w:p>
    <w:bookmarkEnd w:id="28"/>
    <w:bookmarkStart w:id="29" w:name="conclusion-and-future-outlook"/>
    <w:p>
      <w:pPr>
        <w:pStyle w:val="Heading2"/>
      </w:pPr>
      <w:r>
        <w:t xml:space="preserve">7. Conclusion and Future Outlook</w:t>
      </w:r>
    </w:p>
    <w:p>
      <w:pPr>
        <w:pStyle w:val="FirstParagraph"/>
      </w:pPr>
      <w:r>
        <w:t xml:space="preserve">In conclusion, this</w:t>
      </w:r>
      <w:r>
        <w:t xml:space="preserve"> </w:t>
      </w:r>
      <w:r>
        <w:rPr>
          <w:bCs/>
          <w:b/>
        </w:rPr>
        <w:t xml:space="preserve">Project Report</w:t>
      </w:r>
      <w:r>
        <w:t xml:space="preserve"> </w:t>
      </w:r>
      <w:r>
        <w:t xml:space="preserve">demonstrates that the civil engineering sector in</w:t>
      </w:r>
      <w:r>
        <w:t xml:space="preserve"> </w:t>
      </w:r>
      <w:r>
        <w:rPr>
          <w:bCs/>
          <w:b/>
        </w:rPr>
        <w:t xml:space="preserve">Kuwait City is at a pivotal juncture. The challenges posed by the environment are significant, but they are being met with innovative solutions led by dedicated</w:t>
      </w:r>
      <w:r>
        <w:rPr>
          <w:bCs/>
          <w:b/>
        </w:rPr>
        <w:t xml:space="preserve"> </w:t>
      </w:r>
      <w:r>
        <w:rPr>
          <w:bCs/>
          <w:b/>
          <w:bCs/>
          <w:b/>
        </w:rPr>
        <w:t xml:space="preserve">Civil Engineer</w:t>
      </w:r>
    </w:p>
    <w:p>
      <w:pPr>
        <w:pStyle w:val="BodyText"/>
      </w:pPr>
      <w:r>
        <w:t xml:space="preserve">The transition toward a diversified economy requires not just oil revenues but also efficient logistical and urban foundations. Therefore, the investment in human capital—specifically in training exceptional</w:t>
      </w:r>
    </w:p>
    <w:p>
      <w:pPr>
        <w:pStyle w:val="BodyText"/>
      </w:pPr>
      <w:r>
        <w:t xml:space="preserve">Civil Engineer professionals—is as critical as the financial investment in concrete and steel. As</w:t>
      </w:r>
    </w:p>
    <w:p>
      <w:pPr>
        <w:pStyle w:val="BodyText"/>
      </w:pPr>
      <w:r>
        <w:t xml:space="preserve">Kuwait City continues to grow, it will serve as a testament to how civil engineering can harmonize modern development with environmental constraints, setting a benchmark for the broader region.</w:t>
      </w:r>
    </w:p>
    <w:p>
      <w:pPr>
        <w:pStyle w:val="BodyText"/>
      </w:pPr>
      <w:r>
        <w:t xml:space="preserve">It is recommended that stakeholders continue to prioritize research and development in materials science and sustainable design. The next phase of development in</w:t>
      </w:r>
      <w:r>
        <w:t xml:space="preserve"> </w:t>
      </w:r>
      <w:r>
        <w:rPr>
          <w:bCs/>
          <w:b/>
        </w:rPr>
        <w:t xml:space="preserve">Kuwait City</w:t>
      </w:r>
      <w:r>
        <w:t xml:space="preserve"> </w:t>
      </w:r>
      <w:r>
        <w:t xml:space="preserve">will be defined by resilience, sustainability, and smart integration, all of which are underpinned by the foundational work of the</w:t>
      </w:r>
    </w:p>
    <w:p>
      <w:pPr>
        <w:pStyle w:val="BodyText"/>
      </w:pPr>
      <w:r>
        <w:t xml:space="preserve">Civil Engineer.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Civil Engineering in Kuwait City</dc:title>
  <dc:creator/>
  <dc:language>en</dc:language>
  <cp:keywords/>
  <dcterms:created xsi:type="dcterms:W3CDTF">2026-07-30T03:48:08Z</dcterms:created>
  <dcterms:modified xsi:type="dcterms:W3CDTF">2026-07-30T03:48:08Z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