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Civil</w:t>
      </w:r>
      <w:r>
        <w:t xml:space="preserve"> </w:t>
      </w:r>
      <w:r>
        <w:t xml:space="preserve">Engineering</w:t>
      </w:r>
      <w:r>
        <w:t xml:space="preserve"> </w:t>
      </w: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Casablanca</w:t>
      </w:r>
      <w:r>
        <w:t xml:space="preserve"> </w:t>
      </w:r>
      <w:r>
        <w:t xml:space="preserve">Development</w:t>
      </w:r>
      <w:r>
        <w:t xml:space="preserve"> </w:t>
      </w:r>
      <w:r>
        <w:t xml:space="preserve">Initiative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Civil Engineering Project Report: Casablanca Development Initiative</dc:title>
  <dc:creator/>
  <dc:language>en</dc:language>
  <cp:keywords/>
  <dcterms:created xsi:type="dcterms:W3CDTF">2026-07-30T07:21:36Z</dcterms:created>
  <dcterms:modified xsi:type="dcterms:W3CDTF">2026-07-30T07:21:36Z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