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Civil</w:t>
      </w:r>
      <w:r>
        <w:t xml:space="preserve"> </w:t>
      </w:r>
      <w:r>
        <w:t xml:space="preserve">Engineering</w:t>
      </w:r>
      <w:r>
        <w:t xml:space="preserve"> </w:t>
      </w:r>
      <w:r>
        <w:t xml:space="preserve">Project</w:t>
      </w:r>
      <w:r>
        <w:t xml:space="preserve"> </w:t>
      </w:r>
      <w:r>
        <w:t xml:space="preserve">Report:</w:t>
      </w:r>
      <w:r>
        <w:t xml:space="preserve"> </w:t>
      </w:r>
      <w:r>
        <w:t xml:space="preserve">Casablanca</w:t>
      </w:r>
      <w:r>
        <w:t xml:space="preserve"> </w:t>
      </w:r>
      <w:r>
        <w:t xml:space="preserve">Development</w:t>
      </w:r>
      <w:r>
        <w:t xml:space="preserve"> </w:t>
      </w:r>
      <w:r>
        <w:t xml:space="preserve">Initiative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Civil Engineering Project Report: Casablanca Development Initiative</dc:title>
  <dc:creator/>
  <dc:language>en</dc:language>
  <cp:keywords/>
  <dcterms:created xsi:type="dcterms:W3CDTF">2026-09-26T15:43:26Z</dcterms:created>
  <dcterms:modified xsi:type="dcterms:W3CDTF">2026-09-26T15:43:26Z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