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Project</w:t>
      </w:r>
      <w:r>
        <w:t xml:space="preserve"> </w:t>
      </w:r>
      <w:r>
        <w:t xml:space="preserve">Report:</w:t>
      </w:r>
      <w:r>
        <w:t xml:space="preserve"> </w:t>
      </w:r>
      <w:r>
        <w:t xml:space="preserve">Singapore</w:t>
      </w:r>
      <w:r>
        <w:t xml:space="preserve"> </w:t>
      </w:r>
      <w:r>
        <w:t xml:space="preserve">Context</w:t>
      </w:r>
    </w:p>
    <w:bookmarkStart w:id="29" w:name="Xf21e357f3c0b2b0a440b9cd1dac53be3a9d908c"/>
    <w:p>
      <w:pPr>
        <w:pStyle w:val="Heading1"/>
      </w:pPr>
      <w:r>
        <w:t xml:space="preserve">Civil Engineer Project Report for Singapore Singapore</w:t>
      </w:r>
    </w:p>
    <w:bookmarkStart w:id="20" w:name="date"/>
    <w:p>
      <w:pPr>
        <w:pStyle w:val="Heading2"/>
      </w:pPr>
      <w:r>
        <w:rPr>
          <w:bCs/>
          <w:b/>
        </w:rPr>
        <w:t xml:space="preserve">Date:</w:t>
      </w:r>
    </w:p>
    <w:p>
      <w:pPr>
        <w:pStyle w:val="FirstParagraph"/>
      </w:pPr>
      <w:r>
        <w:t xml:space="preserve">October 26, 2023</w:t>
      </w:r>
    </w:p>
    <w:p>
      <w:pPr>
        <w:pStyle w:val="BodyText"/>
      </w:pPr>
      <w:r>
        <w:br/>
      </w:r>
    </w:p>
    <w:p>
      <w:pPr>
        <w:pStyle w:val="BodyText"/>
      </w:pPr>
      <w:r>
        <w:t xml:space="preserve">Prepared For: Ministry of National Development (MND), Republic of Singapore</w:t>
      </w:r>
    </w:p>
    <w:p>
      <w:pPr>
        <w:pStyle w:val="BodyText"/>
      </w:pPr>
      <w:r>
        <w:rPr>
          <w:bCs/>
          <w:b/>
        </w:rPr>
        <w:t xml:space="preserve">Subject:</w:t>
      </w:r>
      <w:r>
        <w:t xml:space="preserve"> </w:t>
      </w:r>
      <w:r>
        <w:t xml:space="preserve">Strategic Implementation of Sustainable Infrastructure in Singapore Singapore</w:t>
      </w:r>
    </w:p>
    <w:p>
      <w:pPr>
        <w:pStyle w:val="BodyText"/>
      </w:pPr>
      <w:r>
        <w:br/>
      </w:r>
    </w:p>
    <w:bookmarkEnd w:id="20"/>
    <w:bookmarkStart w:id="21" w:name="executive-summary"/>
    <w:p>
      <w:pPr>
        <w:pStyle w:val="Heading2"/>
      </w:pPr>
      <w:r>
        <w:rPr>
          <w:bCs/>
          <w:b/>
        </w:rPr>
        <w:t xml:space="preserve">Executive Summary</w:t>
      </w:r>
    </w:p>
    <w:p>
      <w:pPr>
        <w:pStyle w:val="FirstParagraph"/>
      </w:pPr>
      <w:r>
        <w:t xml:space="preserve">This comprehensive</w:t>
      </w:r>
      <w:r>
        <w:t xml:space="preserve"> </w:t>
      </w:r>
      <w:r>
        <w:rPr>
          <w:bCs/>
          <w:b/>
        </w:rPr>
        <w:t xml:space="preserve">Civil Engineer Project Report</w:t>
      </w:r>
      <w:r>
        <w:t xml:space="preserve"> </w:t>
      </w:r>
      <w:r>
        <w:t xml:space="preserve">outlines the strategic, technical, and logistical frameworks necessary for modern infrastructure development in the unique geographical and regulatory context of</w:t>
      </w:r>
      <w:r>
        <w:t xml:space="preserve"> </w:t>
      </w:r>
      <w:r>
        <w:t xml:space="preserve">Singapore Singapore</w:t>
      </w:r>
      <w:r>
        <w:t xml:space="preserve">. As a high-density island nation with limited land resources,</w:t>
      </w:r>
      <w:r>
        <w:t xml:space="preserve"> </w:t>
      </w:r>
      <w:r>
        <w:t xml:space="preserve">Singapore Singapore</w:t>
      </w:r>
      <w:r>
        <w:t xml:space="preserve"> </w:t>
      </w:r>
      <w:r>
        <w:t xml:space="preserve">has positioned itself as a global leader in smart urban planning. This report details the critical role of every qualified</w:t>
      </w:r>
      <w:r>
        <w:t xml:space="preserve"> </w:t>
      </w:r>
      <w:r>
        <w:rPr>
          <w:bCs/>
          <w:b/>
        </w:rPr>
        <w:t xml:space="preserve">Civil Engineer</w:t>
      </w:r>
      <w:r>
        <w:t xml:space="preserve"> </w:t>
      </w:r>
      <w:r>
        <w:t xml:space="preserve">in sustaining this vision by addressing challenges related to land reclamation, flood resilience, and green building integration.</w:t>
      </w:r>
    </w:p>
    <w:bookmarkEnd w:id="21"/>
    <w:bookmarkStart w:id="22" w:name="X44391eca4dc137c77b2cae53073c691c75e6fff"/>
    <w:p>
      <w:pPr>
        <w:pStyle w:val="Heading2"/>
      </w:pPr>
      <w:r>
        <w:rPr>
          <w:bCs/>
          <w:b/>
        </w:rPr>
        <w:t xml:space="preserve">1. Introduction: The Urban Challenge of Singapore Singapore</w:t>
      </w:r>
    </w:p>
    <w:p>
      <w:pPr>
        <w:pStyle w:val="FirstParagraph"/>
      </w:pPr>
      <w:r>
        <w:t xml:space="preserve">The urban landscape of</w:t>
      </w:r>
      <w:r>
        <w:t xml:space="preserve"> </w:t>
      </w:r>
      <w:r>
        <w:t xml:space="preserve">Singapore Singapore</w:t>
      </w:r>
      <w:r>
        <w:t xml:space="preserve"> </w:t>
      </w:r>
      <w:r>
        <w:t xml:space="preserve">presents a unique set of engineering challenges that distinguish it from other global metropolises. With a population density exceeding 8,000 people per square kilometer, the pressure on infrastructure is immense. For any</w:t>
      </w:r>
      <w:r>
        <w:t xml:space="preserve"> </w:t>
      </w:r>
      <w:r>
        <w:rPr>
          <w:bCs/>
          <w:b/>
        </w:rPr>
        <w:t xml:space="preserve">Civil Engineer</w:t>
      </w:r>
      <w:r>
        <w:t xml:space="preserve"> </w:t>
      </w:r>
      <w:r>
        <w:t xml:space="preserve">operating within this jurisdiction, the primary mandate is to maximize utility while minimizing environmental impact. This</w:t>
      </w:r>
      <w:r>
        <w:t xml:space="preserve"> </w:t>
      </w:r>
      <w:r>
        <w:rPr>
          <w:bCs/>
          <w:b/>
        </w:rPr>
        <w:t xml:space="preserve">Civil Engineer Project Report</w:t>
      </w:r>
      <w:r>
        <w:t xml:space="preserve"> </w:t>
      </w:r>
      <w:r>
        <w:t xml:space="preserve">serves as a critical document to guide stakeholders through the complexities of developing infrastructure that supports economic growth without compromising ecological balance.</w:t>
      </w:r>
      <w:r>
        <w:t xml:space="preserve"> </w:t>
      </w:r>
      <w:r>
        <w:t xml:space="preserve">In</w:t>
      </w:r>
      <w:r>
        <w:t xml:space="preserve"> </w:t>
      </w:r>
      <w:r>
        <w:t xml:space="preserve">Singapore Singapore</w:t>
      </w:r>
      <w:r>
        <w:t xml:space="preserve">, the built environment is not merely a backdrop but an active participant in national sustainability goals. Therefore, this report emphasizes that every project must align with the "Singapore Green Plan 2030." The integration of sustainable practices is not optional; it is a regulatory requirement enforced by strict building codes and environmental guidelines applicable to all</w:t>
      </w:r>
      <w:r>
        <w:t xml:space="preserve"> </w:t>
      </w:r>
      <w:r>
        <w:rPr>
          <w:bCs/>
          <w:b/>
        </w:rPr>
        <w:t xml:space="preserve">Civil Engineer</w:t>
      </w:r>
      <w:r>
        <w:t xml:space="preserve"> </w:t>
      </w:r>
      <w:r>
        <w:t xml:space="preserve">projects across the nation.</w:t>
      </w:r>
    </w:p>
    <w:bookmarkEnd w:id="22"/>
    <w:bookmarkStart w:id="23" w:name="Xf0bfcaf82135fd85de6a206bbd83781dafa9c66"/>
    <w:p>
      <w:pPr>
        <w:pStyle w:val="Heading2"/>
      </w:pPr>
      <w:r>
        <w:rPr>
          <w:bCs/>
          <w:b/>
        </w:rPr>
        <w:t xml:space="preserve">2. Role of the Civil Engineer in Land Reclamation and Ground Improvement</w:t>
      </w:r>
    </w:p>
    <w:p>
      <w:pPr>
        <w:pStyle w:val="FirstParagraph"/>
      </w:pPr>
      <w:r>
        <w:t xml:space="preserve">A significant portion of this</w:t>
      </w:r>
      <w:r>
        <w:t xml:space="preserve"> </w:t>
      </w:r>
      <w:r>
        <w:rPr>
          <w:bCs/>
          <w:b/>
        </w:rPr>
        <w:t xml:space="preserve">Civil Engineer Project Report</w:t>
      </w:r>
      <w:r>
        <w:t xml:space="preserve"> </w:t>
      </w:r>
      <w:r>
        <w:t xml:space="preserve">is dedicated to geotechnical engineering, a discipline crucial for</w:t>
      </w:r>
      <w:r>
        <w:t xml:space="preserve"> </w:t>
      </w:r>
      <w:r>
        <w:t xml:space="preserve">Singapore Singapore</w:t>
      </w:r>
      <w:r>
        <w:t xml:space="preserve">. Much of the country’s developable land has been created through extensive land reclamation projects. For any</w:t>
      </w:r>
      <w:r>
        <w:t xml:space="preserve"> </w:t>
      </w:r>
      <w:r>
        <w:rPr>
          <w:bCs/>
          <w:b/>
        </w:rPr>
        <w:t xml:space="preserve">Civil Engineer</w:t>
      </w:r>
      <w:r>
        <w:t xml:space="preserve"> </w:t>
      </w:r>
      <w:r>
        <w:t xml:space="preserve">involved in these undertakings, understanding soil mechanics and sediment dynamics is paramount.</w:t>
      </w:r>
      <w:r>
        <w:t xml:space="preserve"> </w:t>
      </w:r>
      <w:r>
        <w:t xml:space="preserve">The geotechnical profile of</w:t>
      </w:r>
      <w:r>
        <w:t xml:space="preserve"> </w:t>
      </w:r>
      <w:r>
        <w:t xml:space="preserve">Singapore Singapore</w:t>
      </w:r>
      <w:r>
        <w:t xml:space="preserve"> </w:t>
      </w:r>
      <w:r>
        <w:t xml:space="preserve">often involves soft marine clays overlying granular soils. A</w:t>
      </w:r>
      <w:r>
        <w:t xml:space="preserve"> </w:t>
      </w:r>
      <w:r>
        <w:rPr>
          <w:bCs/>
          <w:b/>
        </w:rPr>
        <w:t xml:space="preserve">Civil Engineer</w:t>
      </w:r>
      <w:r>
        <w:t xml:space="preserve"> </w:t>
      </w:r>
      <w:r>
        <w:t xml:space="preserve">must employ advanced ground improvement techniques, such as preloading with vertical drains or dynamic compaction, to ensure foundation stability. Failure to accurately assess these soil conditions can lead to significant settlement issues, jeopardizing the structural integrity of high-rise developments and heavy infrastructure alike. This report highlights recent case studies where innovative geotechnical solutions by local</w:t>
      </w:r>
      <w:r>
        <w:t xml:space="preserve"> </w:t>
      </w:r>
      <w:r>
        <w:rPr>
          <w:bCs/>
          <w:b/>
        </w:rPr>
        <w:t xml:space="preserve">Civil Engineer</w:t>
      </w:r>
      <w:r>
        <w:t xml:space="preserve"> </w:t>
      </w:r>
      <w:r>
        <w:t xml:space="preserve">firms successfully mitigated risk in challenging reclamation zones like Pulau Ubin and Jurong Rock Caverns.</w:t>
      </w:r>
    </w:p>
    <w:bookmarkEnd w:id="23"/>
    <w:bookmarkStart w:id="24" w:name="X114b532e8e6e4334968cca28f237cfab46a5cc5"/>
    <w:p>
      <w:pPr>
        <w:pStyle w:val="Heading2"/>
      </w:pPr>
      <w:r>
        <w:rPr>
          <w:bCs/>
          <w:b/>
        </w:rPr>
        <w:t xml:space="preserve">3. Water Management and Flood Resilience Strategies</w:t>
      </w:r>
    </w:p>
    <w:p>
      <w:pPr>
        <w:pStyle w:val="FirstParagraph"/>
      </w:pPr>
      <w:r>
        <w:t xml:space="preserve">Water security is a national priority in</w:t>
      </w:r>
      <w:r>
        <w:t xml:space="preserve"> </w:t>
      </w:r>
      <w:r>
        <w:t xml:space="preserve">Singapore Singapore</w:t>
      </w:r>
      <w:r>
        <w:t xml:space="preserve">. As a tropical city-state, the region experiences intense rainfall events that can overwhelm drainage systems if not properly managed. This section of the</w:t>
      </w:r>
      <w:r>
        <w:t xml:space="preserve"> </w:t>
      </w:r>
      <w:r>
        <w:rPr>
          <w:bCs/>
          <w:b/>
        </w:rPr>
        <w:t xml:space="preserve">Civil Engineer Project Report</w:t>
      </w:r>
      <w:r>
        <w:t xml:space="preserve"> </w:t>
      </w:r>
      <w:r>
        <w:t xml:space="preserve">focuses on the design and implementation of integrated water management systems.</w:t>
      </w:r>
      <w:r>
        <w:t xml:space="preserve"> </w:t>
      </w:r>
      <w:r>
        <w:t xml:space="preserve">The concept of "ABC Waters" (Active, Beautiful, Clean Waters) is central to this framework. A</w:t>
      </w:r>
      <w:r>
        <w:t xml:space="preserve"> </w:t>
      </w:r>
      <w:r>
        <w:rPr>
          <w:bCs/>
          <w:b/>
        </w:rPr>
        <w:t xml:space="preserve">Civil Engineer</w:t>
      </w:r>
      <w:r>
        <w:t xml:space="preserve"> </w:t>
      </w:r>
      <w:r>
        <w:t xml:space="preserve">in</w:t>
      </w:r>
      <w:r>
        <w:t xml:space="preserve"> </w:t>
      </w:r>
      <w:r>
        <w:t xml:space="preserve">Singapore Singapore</w:t>
      </w:r>
      <w:r>
        <w:t xml:space="preserve"> </w:t>
      </w:r>
      <w:r>
        <w:t xml:space="preserve">is tasked with transforming concrete drainage channels into naturalized waterways that serve dual purposes: stormwater management and community amenity. This requires a multidisciplinary approach where hydraulic engineering meets landscape architecture.</w:t>
      </w:r>
      <w:r>
        <w:t xml:space="preserve"> </w:t>
      </w:r>
      <w:r>
        <w:t xml:space="preserve">Furthermore, the report details the strategic use of underground reservoirs and pump stations. The design of these facilities demands precision from every</w:t>
      </w:r>
      <w:r>
        <w:t xml:space="preserve"> </w:t>
      </w:r>
      <w:r>
        <w:rPr>
          <w:bCs/>
          <w:b/>
        </w:rPr>
        <w:t xml:space="preserve">Civil Engineer</w:t>
      </w:r>
      <w:r>
        <w:t xml:space="preserve"> </w:t>
      </w:r>
      <w:r>
        <w:t xml:space="preserve">to ensure they can handle peak flow rates during monsoon seasons while remaining maintainable in a high-density urban environment. By adhering to these standards,</w:t>
      </w:r>
      <w:r>
        <w:t xml:space="preserve"> </w:t>
      </w:r>
      <w:r>
        <w:t xml:space="preserve">Singapore Singapore</w:t>
      </w:r>
      <w:r>
        <w:t xml:space="preserve"> </w:t>
      </w:r>
      <w:r>
        <w:t xml:space="preserve">continues to set benchmarks for flood resilience globally.</w:t>
      </w:r>
    </w:p>
    <w:bookmarkEnd w:id="24"/>
    <w:bookmarkStart w:id="25" w:name="X873ef467cc26625fe029e93e20d8274ce39b28b"/>
    <w:p>
      <w:pPr>
        <w:pStyle w:val="Heading2"/>
      </w:pPr>
      <w:r>
        <w:rPr>
          <w:bCs/>
          <w:b/>
        </w:rPr>
        <w:t xml:space="preserve">4. Sustainable Infrastructure and Green Building Integration</w:t>
      </w:r>
    </w:p>
    <w:p>
      <w:pPr>
        <w:pStyle w:val="FirstParagraph"/>
      </w:pPr>
      <w:r>
        <w:t xml:space="preserve">Sustainability is the cornerstone of modern infrastructure development in</w:t>
      </w:r>
      <w:r>
        <w:t xml:space="preserve"> </w:t>
      </w:r>
      <w:r>
        <w:t xml:space="preserve">Singapore Singapore</w:t>
      </w:r>
      <w:r>
        <w:t xml:space="preserve">. The</w:t>
      </w:r>
      <w:r>
        <w:t xml:space="preserve"> </w:t>
      </w:r>
      <w:r>
        <w:rPr>
          <w:bCs/>
          <w:b/>
        </w:rPr>
        <w:t xml:space="preserve">Civil Engineer Project Report</w:t>
      </w:r>
      <w:r>
        <w:t xml:space="preserve"> </w:t>
      </w:r>
      <w:r>
        <w:t xml:space="preserve">extensively covers the implementation of green building standards, such as the Building and Construction Authority’s (BCA) Green Mark scheme. A</w:t>
      </w:r>
      <w:r>
        <w:t xml:space="preserve"> </w:t>
      </w:r>
      <w:r>
        <w:rPr>
          <w:bCs/>
          <w:b/>
        </w:rPr>
        <w:t xml:space="preserve">Civil Engineer</w:t>
      </w:r>
      <w:r>
        <w:t xml:space="preserve"> </w:t>
      </w:r>
      <w:r>
        <w:t xml:space="preserve">must integrate energy-efficient structural designs that utilize natural ventilation, daylighting, and sustainable materials.</w:t>
      </w:r>
      <w:r>
        <w:t xml:space="preserve"> </w:t>
      </w:r>
      <w:r>
        <w:t xml:space="preserve">In</w:t>
      </w:r>
      <w:r>
        <w:t xml:space="preserve"> </w:t>
      </w:r>
      <w:r>
        <w:t xml:space="preserve">Singapore Singapore</w:t>
      </w:r>
      <w:r>
        <w:t xml:space="preserve">, the use of high-performance concrete and recycled construction materials is encouraged to reduce the carbon footprint of infrastructure projects. A</w:t>
      </w:r>
      <w:r>
        <w:t xml:space="preserve"> </w:t>
      </w:r>
      <w:r>
        <w:rPr>
          <w:bCs/>
          <w:b/>
        </w:rPr>
        <w:t xml:space="preserve">Civil Engineer</w:t>
      </w:r>
      <w:r>
        <w:t xml:space="preserve"> </w:t>
      </w:r>
      <w:r>
        <w:t xml:space="preserve">plays a pivotal role in sourcing these materials and ensuring their structural viability. Moreover, vertical greenery systems—such as sky terraces and rooftop gardens—are increasingly common in</w:t>
      </w:r>
      <w:r>
        <w:t xml:space="preserve"> </w:t>
      </w:r>
      <w:r>
        <w:t xml:space="preserve">Singapore Singapore</w:t>
      </w:r>
      <w:r>
        <w:t xml:space="preserve">. Integrating these features requires specialized civil engineering calculations to account for additional dead loads, irrigation logistics, and wind pressures on high-rise facades.</w:t>
      </w:r>
    </w:p>
    <w:bookmarkEnd w:id="25"/>
    <w:bookmarkStart w:id="26" w:name="X237afbcd0f9bf712bd3b18466df07d8605486e3"/>
    <w:p>
      <w:pPr>
        <w:pStyle w:val="Heading2"/>
      </w:pPr>
      <w:r>
        <w:rPr>
          <w:bCs/>
          <w:b/>
        </w:rPr>
        <w:t xml:space="preserve">5. Smart Technologies and Digital Transformation</w:t>
      </w:r>
    </w:p>
    <w:p>
      <w:pPr>
        <w:pStyle w:val="FirstParagraph"/>
      </w:pPr>
      <w:r>
        <w:t xml:space="preserve">The fourth industrial revolution has significantly impacted the role of a</w:t>
      </w:r>
      <w:r>
        <w:t xml:space="preserve"> </w:t>
      </w:r>
      <w:r>
        <w:rPr>
          <w:bCs/>
          <w:b/>
        </w:rPr>
        <w:t xml:space="preserve">Civil Engineer</w:t>
      </w:r>
      <w:r>
        <w:t xml:space="preserve">, particularly in advanced economies like</w:t>
      </w:r>
      <w:r>
        <w:t xml:space="preserve"> </w:t>
      </w:r>
      <w:r>
        <w:t xml:space="preserve">Singapore Singapore</w:t>
      </w:r>
      <w:r>
        <w:t xml:space="preserve">. This</w:t>
      </w:r>
      <w:r>
        <w:t xml:space="preserve"> </w:t>
      </w:r>
      <w:r>
        <w:rPr>
          <w:bCs/>
          <w:b/>
        </w:rPr>
        <w:t xml:space="preserve">Civil Engineer Project Report</w:t>
      </w:r>
      <w:r>
        <w:t xml:space="preserve"> </w:t>
      </w:r>
      <w:r>
        <w:t xml:space="preserve">advocates for the adoption of Building Information Modeling (BIM) and Digital Twins. By creating virtual replicas of physical infrastructures, a</w:t>
      </w:r>
      <w:r>
        <w:t xml:space="preserve"> </w:t>
      </w:r>
      <w:r>
        <w:rPr>
          <w:bCs/>
          <w:b/>
        </w:rPr>
        <w:t xml:space="preserve">Civil Engineer</w:t>
      </w:r>
      <w:r>
        <w:t xml:space="preserve"> </w:t>
      </w:r>
      <w:r>
        <w:t xml:space="preserve">can simulate various scenarios, optimize design parameters, and streamline construction processes before ground is even broken.</w:t>
      </w:r>
      <w:r>
        <w:t xml:space="preserve"> </w:t>
      </w:r>
      <w:r>
        <w:t xml:space="preserve">In</w:t>
      </w:r>
      <w:r>
        <w:t xml:space="preserve"> </w:t>
      </w:r>
      <w:r>
        <w:t xml:space="preserve">Singapore Singapore</w:t>
      </w:r>
      <w:r>
        <w:t xml:space="preserve">, the government mandates BIM for public sector projects. This ensures that data is seamlessly shared among architects, engineers, and contractors. For a</w:t>
      </w:r>
      <w:r>
        <w:t xml:space="preserve"> </w:t>
      </w:r>
      <w:r>
        <w:rPr>
          <w:bCs/>
          <w:b/>
        </w:rPr>
        <w:t xml:space="preserve">Civil Engineer</w:t>
      </w:r>
      <w:r>
        <w:t xml:space="preserve">, mastering these digital tools enhances project accuracy and reduces costly rework. Additionally, smart sensors embedded within bridges and tunnels allow for real-time structural health monitoring, enabling predictive maintenance rather than reactive repairs—a critical efficiency gain for the aging infrastructure networks of</w:t>
      </w:r>
      <w:r>
        <w:t xml:space="preserve"> </w:t>
      </w:r>
      <w:r>
        <w:t xml:space="preserve">Singapore Singapore</w:t>
      </w:r>
      <w:r>
        <w:t xml:space="preserve">.</w:t>
      </w:r>
    </w:p>
    <w:bookmarkEnd w:id="26"/>
    <w:bookmarkStart w:id="27" w:name="Xc1bf6019d7c7f546cd756b019a9b2d8bdab0c79"/>
    <w:p>
      <w:pPr>
        <w:pStyle w:val="Heading2"/>
      </w:pPr>
      <w:r>
        <w:rPr>
          <w:bCs/>
          <w:b/>
        </w:rPr>
        <w:t xml:space="preserve">6. Regulatory Compliance and Safety Standards</w:t>
      </w:r>
    </w:p>
    <w:p>
      <w:pPr>
        <w:pStyle w:val="FirstParagraph"/>
      </w:pPr>
      <w:r>
        <w:t xml:space="preserve">Navigating the regulatory landscape is a fundamental responsibility of a</w:t>
      </w:r>
      <w:r>
        <w:t xml:space="preserve"> </w:t>
      </w:r>
      <w:r>
        <w:rPr>
          <w:bCs/>
          <w:b/>
        </w:rPr>
        <w:t xml:space="preserve">Civil Engineer</w:t>
      </w:r>
      <w:r>
        <w:t xml:space="preserve">. In</w:t>
      </w:r>
      <w:r>
        <w:t xml:space="preserve"> </w:t>
      </w:r>
      <w:r>
        <w:t xml:space="preserve">Singapore Singapore</w:t>
      </w:r>
      <w:r>
        <w:t xml:space="preserve">, compliance with the Building Control Act and Workplace Safety and Health (WSH) regulations is non-negotiable. This section of the report underscores that every decision made by a</w:t>
      </w:r>
      <w:r>
        <w:t xml:space="preserve"> </w:t>
      </w:r>
      <w:r>
        <w:rPr>
          <w:bCs/>
          <w:b/>
        </w:rPr>
        <w:t xml:space="preserve">Civil Engineer</w:t>
      </w:r>
      <w:r>
        <w:t xml:space="preserve"> </w:t>
      </w:r>
      <w:r>
        <w:t xml:space="preserve">must prioritize public safety and regulatory adherence.</w:t>
      </w:r>
      <w:r>
        <w:t xml:space="preserve"> </w:t>
      </w:r>
      <w:r>
        <w:t xml:space="preserve">The stringent enforcement of safety standards in</w:t>
      </w:r>
      <w:r>
        <w:t xml:space="preserve"> </w:t>
      </w:r>
      <w:r>
        <w:t xml:space="preserve">Singapore Singapore</w:t>
      </w:r>
      <w:r>
        <w:t xml:space="preserve"> </w:t>
      </w:r>
      <w:r>
        <w:t xml:space="preserve">has led to one of the safest construction industries globally. A</w:t>
      </w:r>
      <w:r>
        <w:t xml:space="preserve"> </w:t>
      </w:r>
      <w:r>
        <w:rPr>
          <w:bCs/>
          <w:b/>
        </w:rPr>
        <w:t xml:space="preserve">Civil Engineer</w:t>
      </w:r>
      <w:r>
        <w:t xml:space="preserve"> </w:t>
      </w:r>
      <w:r>
        <w:t xml:space="preserve">must conduct rigorous risk assessments and implement robust safety management systems on site. Furthermore, environmental compliance regarding dust control, noise pollution, and waste disposal is strictly monitored by the National Environment Agency (NEA). The</w:t>
      </w:r>
      <w:r>
        <w:t xml:space="preserve"> </w:t>
      </w:r>
      <w:r>
        <w:rPr>
          <w:bCs/>
          <w:b/>
        </w:rPr>
        <w:t xml:space="preserve">Civil Engineer Project Report</w:t>
      </w:r>
      <w:r>
        <w:t xml:space="preserve"> </w:t>
      </w:r>
      <w:r>
        <w:t xml:space="preserve">serves as a checklist to ensure that all project phases meet these high standards of governance.</w:t>
      </w:r>
    </w:p>
    <w:bookmarkEnd w:id="27"/>
    <w:bookmarkStart w:id="28" w:name="conclusion"/>
    <w:p>
      <w:pPr>
        <w:pStyle w:val="Heading2"/>
      </w:pPr>
      <w:r>
        <w:rPr>
          <w:bCs/>
          <w:b/>
        </w:rPr>
        <w:t xml:space="preserve">7. Conclusion</w:t>
      </w:r>
    </w:p>
    <w:p>
      <w:pPr>
        <w:pStyle w:val="FirstParagraph"/>
      </w:pPr>
      <w:r>
        <w:t xml:space="preserve">In conclusion, this</w:t>
      </w:r>
      <w:r>
        <w:t xml:space="preserve"> </w:t>
      </w:r>
      <w:r>
        <w:rPr>
          <w:bCs/>
          <w:b/>
        </w:rPr>
        <w:t xml:space="preserve">Civil Engineer Project Report</w:t>
      </w:r>
      <w:r>
        <w:t xml:space="preserve"> </w:t>
      </w:r>
      <w:r>
        <w:t xml:space="preserve">highlights the multifaceted responsibilities inherent in the role of a</w:t>
      </w:r>
      <w:r>
        <w:t xml:space="preserve"> </w:t>
      </w:r>
      <w:r>
        <w:rPr>
          <w:bCs/>
          <w:b/>
        </w:rPr>
        <w:t xml:space="preserve">Civil Engineer</w:t>
      </w:r>
      <w:r>
        <w:t xml:space="preserve"> </w:t>
      </w:r>
      <w:r>
        <w:t xml:space="preserve">within the dynamic environment of</w:t>
      </w:r>
      <w:r>
        <w:t xml:space="preserve"> </w:t>
      </w:r>
      <w:r>
        <w:t xml:space="preserve">Singapore Singapore</w:t>
      </w:r>
      <w:r>
        <w:t xml:space="preserve">. From geotechnical innovations and water management to sustainable design and digital transformation, every aspect of infrastructure development demands expertise, foresight, and strict adherence to local standards.</w:t>
      </w:r>
      <w:r>
        <w:t xml:space="preserve"> </w:t>
      </w:r>
      <w:r>
        <w:t xml:space="preserve">The future of</w:t>
      </w:r>
      <w:r>
        <w:t xml:space="preserve"> </w:t>
      </w:r>
      <w:r>
        <w:t xml:space="preserve">Singapore Singapore</w:t>
      </w:r>
      <w:r>
        <w:t xml:space="preserve"> </w:t>
      </w:r>
      <w:r>
        <w:t xml:space="preserve">relies on the continued excellence of its engineering profession. By embracing innovation and sustainability, a</w:t>
      </w:r>
      <w:r>
        <w:t xml:space="preserve"> </w:t>
      </w:r>
      <w:r>
        <w:rPr>
          <w:bCs/>
          <w:b/>
        </w:rPr>
        <w:t xml:space="preserve">Civil Engineer</w:t>
      </w:r>
      <w:r>
        <w:t xml:space="preserve"> </w:t>
      </w:r>
      <w:r>
        <w:t xml:space="preserve">not only builds structures but also contributes to the resilience and livability of one of the world’s most vibrant cities. This report serves as both a guide and a commitment to upholding these high standards in all future endeavors across</w:t>
      </w:r>
      <w:r>
        <w:t xml:space="preserve"> </w:t>
      </w:r>
      <w:r>
        <w:t xml:space="preserve">Singapore Singapore</w:t>
      </w: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Project Report: Singapore Context</dc:title>
  <dc:creator/>
  <dc:language>en</dc:language>
  <cp:keywords/>
  <dcterms:created xsi:type="dcterms:W3CDTF">2026-07-30T02:19:37Z</dcterms:created>
  <dcterms:modified xsi:type="dcterms:W3CDTF">2026-07-30T02:19:37Z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