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Sudan</w:t>
      </w:r>
      <w:r>
        <w:t xml:space="preserve"> </w:t>
      </w:r>
      <w:r>
        <w:t xml:space="preserve">Khartoum</w:t>
      </w:r>
    </w:p>
    <w:p>
      <w:pPr>
        <w:pStyle w:val="FirstParagraph"/>
      </w:pPr>
      <w:r>
        <w:t xml:space="preserve">```html</w:t>
      </w:r>
    </w:p>
    <w:bookmarkStart w:id="20" w:name="civil-engineering-project-report"/>
    <w:p>
      <w:pPr>
        <w:pStyle w:val="Heading1"/>
      </w:pPr>
      <w:r>
        <w:t xml:space="preserve">Civil Engineering Project Report</w:t>
      </w:r>
    </w:p>
    <w:p>
      <w:pPr>
        <w:pStyle w:val="FirstParagraph"/>
      </w:pPr>
      <w:r>
        <w:rPr>
          <w:bCs/>
          <w:b/>
        </w:rPr>
        <w:t xml:space="preserve">Location:</w:t>
      </w:r>
      <w:r>
        <w:t xml:space="preserve"> </w:t>
      </w:r>
      <w:r>
        <w:t xml:space="preserve">Sudan, Khartoum</w:t>
      </w:r>
    </w:p>
    <w:p>
      <w:pPr>
        <w:pStyle w:val="BodyText"/>
      </w:pPr>
      <w:r>
        <w:rPr>
          <w:bCs/>
          <w:b/>
        </w:rPr>
        <w:t xml:space="preserve">Date:</w:t>
      </w:r>
      <w:r>
        <w:t xml:space="preserve"> </w:t>
      </w:r>
      <w:r>
        <w:t xml:space="preserve">October 26, 2023</w:t>
      </w:r>
    </w:p>
    <w:bookmarkEnd w:id="20"/>
    <w:bookmarkStart w:id="21" w:name="X173e15f687ded318fe3a24f3d3c2eb91cffc7b9"/>
    <w:p>
      <w:pPr>
        <w:pStyle w:val="Heading2"/>
      </w:pPr>
      <w:r>
        <w:t xml:space="preserve">The Critical Role of the Civil Engineer in Sudan's Development</w:t>
      </w:r>
    </w:p>
    <w:p>
      <w:pPr>
        <w:pStyle w:val="FirstParagraph"/>
      </w:pPr>
      <w:r>
        <w:t xml:space="preserve">This report outlines the essential functions, challenges, and opportunities facing a dedicated Civil Engineer operating within the unique geographical and socio-economic context of Sudan Khartoum. As the nation seeks to rebuild infrastructure and expand its urban capacity, particularly in its capital city where the Blue Nile meets the White Nile, the expertise of civil engineers becomes not just an industrial requirement but a humanitarian imperative. This document serves as a comprehensive guide to understanding how civil engineering principles are applied specifically in Sudan Khartoum.</w:t>
      </w:r>
    </w:p>
    <w:bookmarkEnd w:id="21"/>
    <w:bookmarkStart w:id="23" w:name="project-objectives"/>
    <w:bookmarkStart w:id="22" w:name="project-objectives-and-scope"/>
    <w:p>
      <w:pPr>
        <w:pStyle w:val="Heading2"/>
      </w:pPr>
      <w:r>
        <w:t xml:space="preserve">Project Objectives and Scope</w:t>
      </w:r>
    </w:p>
    <w:p>
      <w:pPr>
        <w:pStyle w:val="FirstParagraph"/>
      </w:pPr>
      <w:r>
        <w:t xml:space="preserve">The primary objective of this initiative is to enhance the structural integrity and sustainability of urban infrastructure in Sudan Khartoum. The scope encompasses residential housing, commercial complexes, flood control mechanisms, and transportation networks. In Khartoum, where rapid urbanization has outpaced previous planning frameworks for decades, the Civil Engineer plays a pivotal role in modernizing the cityscape while respecting historical architectural nuances.</w:t>
      </w:r>
    </w:p>
    <w:p>
      <w:pPr>
        <w:pStyle w:val="BodyText"/>
      </w:pPr>
      <w:r>
        <w:t xml:space="preserve">Specific goals include:</w:t>
      </w:r>
    </w:p>
    <w:p>
      <w:pPr>
        <w:numPr>
          <w:ilvl w:val="0"/>
          <w:numId w:val="1001"/>
        </w:numPr>
        <w:pStyle w:val="Compact"/>
      </w:pPr>
      <w:r>
        <w:rPr>
          <w:bCs/>
          <w:b/>
        </w:rPr>
        <w:t xml:space="preserve">Flood Mitigation:</w:t>
      </w:r>
      <w:r>
        <w:t xml:space="preserve"> </w:t>
      </w:r>
      <w:r>
        <w:t xml:space="preserve">Designing effective drainage systems capable of handling the seasonal high waters of the Nile, a recurring challenge in Sudan Khartoum.</w:t>
      </w:r>
    </w:p>
    <w:p>
      <w:pPr>
        <w:numPr>
          <w:ilvl w:val="0"/>
          <w:numId w:val="1001"/>
        </w:numPr>
        <w:pStyle w:val="Compact"/>
      </w:pPr>
      <w:r>
        <w:rPr>
          <w:bCs/>
          <w:b/>
        </w:rPr>
        <w:t xml:space="preserve">Sustainable Housing:</w:t>
      </w:r>
      <w:r>
        <w:t xml:space="preserve"> </w:t>
      </w:r>
      <w:r>
        <w:t xml:space="preserve">Developing cost-effective housing solutions that utilize local materials to reduce import dependencies and support the local economy.</w:t>
      </w:r>
    </w:p>
    <w:p>
      <w:pPr>
        <w:numPr>
          <w:ilvl w:val="0"/>
          <w:numId w:val="1001"/>
        </w:numPr>
        <w:pStyle w:val="Compact"/>
      </w:pPr>
      <w:r>
        <w:rPr>
          <w:bCs/>
          <w:b/>
        </w:rPr>
        <w:t xml:space="preserve">Road Network Expansion:</w:t>
      </w:r>
      <w:r>
        <w:t xml:space="preserve"> </w:t>
      </w:r>
      <w:r>
        <w:t xml:space="preserve">Improving connectivity within Khartoum to alleviate traffic congestion and facilitate economic movement.</w:t>
      </w:r>
    </w:p>
    <w:bookmarkEnd w:id="22"/>
    <w:bookmarkEnd w:id="23"/>
    <w:bookmarkStart w:id="28" w:name="the-role-of-the-civil-engineer"/>
    <w:bookmarkStart w:id="27" w:name="Xb8bdbd6ff12efc90fbdc97d32cb1e8672934d3c"/>
    <w:p>
      <w:pPr>
        <w:pStyle w:val="Heading2"/>
      </w:pPr>
      <w:r>
        <w:t xml:space="preserve">The Multifaceted Role of the Civil Engineer in Sudan Khartoum</w:t>
      </w:r>
    </w:p>
    <w:p>
      <w:pPr>
        <w:pStyle w:val="FirstParagraph"/>
      </w:pPr>
      <w:r>
        <w:t xml:space="preserve">In the context of Sudan Khartoum, a Civil Engineer is not merely a technician but also a community stakeholder. The local environment presents distinct challenges that require specialized knowledge and adaptive strategies. The following sections detail these roles.</w:t>
      </w:r>
    </w:p>
    <w:bookmarkStart w:id="24" w:name="X23aca1cdae9518b8f645b1aa20e18da0fc94378"/>
    <w:p>
      <w:pPr>
        <w:pStyle w:val="Heading3"/>
      </w:pPr>
      <w:r>
        <w:t xml:space="preserve">1. Environmental Adaptation and Soil Analysis</w:t>
      </w:r>
    </w:p>
    <w:p>
      <w:pPr>
        <w:pStyle w:val="FirstParagraph"/>
      </w:pPr>
      <w:r>
        <w:t xml:space="preserve">Sudan Khartoum experiences extreme climatic variations, ranging from intense heat during the day to cooler nights, alongside seasonal flooding events. A competent Civil Engineer must conduct rigorous soil analysis to determine foundation stability. The alluvial soils near the riverbanks in Khartoum require deep piling techniques and waterproofing measures that differ significantly from those used in arid or temperate regions.</w:t>
      </w:r>
    </w:p>
    <w:p>
      <w:pPr>
        <w:pStyle w:val="BodyText"/>
      </w:pPr>
      <w:r>
        <w:t xml:space="preserve">The Civil Engineer must also account for thermal expansion and contraction, ensuring that concrete mixes used in Sudan Khartoum projects include additives that resist cracking under high temperatures. This attention to detail ensures longevity and safety for all structures built within the region.</w:t>
      </w:r>
    </w:p>
    <w:bookmarkEnd w:id="24"/>
    <w:bookmarkStart w:id="25" w:name="X661a403ca89f195e7091686fe66ff363ca105e9"/>
    <w:p>
      <w:pPr>
        <w:pStyle w:val="Heading3"/>
      </w:pPr>
      <w:r>
        <w:t xml:space="preserve">2. Resource Management and Local Material Utilization</w:t>
      </w:r>
    </w:p>
    <w:p>
      <w:pPr>
        <w:pStyle w:val="FirstParagraph"/>
      </w:pPr>
      <w:r>
        <w:t xml:space="preserve">Economic constraints often necessitate innovative approaches in Sudan Khartoum. The Civil Engineer is tasked with sourcing locally available materials such as laterite stone, sand, and recycled concrete where possible. By integrating these materials into the design phase, the engineer reduces the carbon footprint and transportation costs associated with importing heavy building supplies.</w:t>
      </w:r>
    </w:p>
    <w:p>
      <w:pPr>
        <w:pStyle w:val="BodyText"/>
      </w:pPr>
      <w:r>
        <w:t xml:space="preserve">Furthermore, water scarcity is a concern in parts of Sudan Khartoum. Civil Engineers are responsible for designing water-efficient systems in construction sites and incorporating rainwater harvesting techniques into large-scale architectural plans to mitigate future resource shortages.</w:t>
      </w:r>
    </w:p>
    <w:bookmarkEnd w:id="25"/>
    <w:bookmarkStart w:id="26" w:name="X80694ae9d0d29b3959b15e521254429ee30f921"/>
    <w:p>
      <w:pPr>
        <w:pStyle w:val="Heading3"/>
      </w:pPr>
      <w:r>
        <w:t xml:space="preserve">3. Community Engagement and Social Responsibility</w:t>
      </w:r>
    </w:p>
    <w:p>
      <w:pPr>
        <w:pStyle w:val="FirstParagraph"/>
      </w:pPr>
      <w:r>
        <w:t xml:space="preserve">In Sudan Khartoum, infrastructure projects often intersect with dense residential areas. The Civil Engineer must engage with local communities to understand their needs and concerns. This includes managing noise pollution during construction, ensuring safe pedestrian pathways around work zones, and minimizing displacement where possible.</w:t>
      </w:r>
    </w:p>
    <w:p>
      <w:pPr>
        <w:pStyle w:val="BodyText"/>
      </w:pPr>
      <w:r>
        <w:t xml:space="preserve">Social responsibility also extends to labor practices. A qualified Civil Engineer in Sudan Khartoum ensures that all workers are treated fairly, provided with necessary safety equipment, and trained according to international standards. This ethical approach fosters trust between the project stakeholders and the local population.</w:t>
      </w:r>
    </w:p>
    <w:bookmarkEnd w:id="26"/>
    <w:bookmarkEnd w:id="27"/>
    <w:bookmarkEnd w:id="28"/>
    <w:bookmarkStart w:id="30" w:name="challenges-and-risks"/>
    <w:bookmarkStart w:id="29" w:name="Xa210130757a4639cd8757ec498f8501078735d6"/>
    <w:p>
      <w:pPr>
        <w:pStyle w:val="Heading2"/>
      </w:pPr>
      <w:r>
        <w:t xml:space="preserve">Challenges Specific to Civil Engineering in Sudan Khartoum</w:t>
      </w:r>
    </w:p>
    <w:p>
      <w:pPr>
        <w:pStyle w:val="FirstParagraph"/>
      </w:pPr>
      <w:r>
        <w:t xml:space="preserve">Navigating the civil engineering landscape in Sudan Khartoum requires resilience and strategic planning. Several key challenges must be addressed:</w:t>
      </w:r>
    </w:p>
    <w:p>
      <w:pPr>
        <w:numPr>
          <w:ilvl w:val="0"/>
          <w:numId w:val="1002"/>
        </w:numPr>
        <w:pStyle w:val="Compact"/>
      </w:pPr>
      <w:r>
        <w:rPr>
          <w:bCs/>
          <w:b/>
        </w:rPr>
        <w:t xml:space="preserve">Inflation and Supply Chain Disruptions:</w:t>
      </w:r>
      <w:r>
        <w:t xml:space="preserve"> </w:t>
      </w:r>
      <w:r>
        <w:t xml:space="preserve">Global economic fluctuations can impact the availability of steel, cement, and other critical materials in Sudan Khartoum. Civil Engineers must anticipate these delays by creating flexible project timelines and identifying alternative suppliers.</w:t>
      </w:r>
    </w:p>
    <w:p>
      <w:pPr>
        <w:numPr>
          <w:ilvl w:val="0"/>
          <w:numId w:val="1002"/>
        </w:numPr>
        <w:pStyle w:val="Compact"/>
      </w:pPr>
      <w:r>
        <w:rPr>
          <w:bCs/>
          <w:b/>
        </w:rPr>
        <w:t xml:space="preserve">Flooding Risks:</w:t>
      </w:r>
      <w:r>
        <w:t xml:space="preserve"> </w:t>
      </w:r>
      <w:r>
        <w:t xml:space="preserve">The confluence of the Blue and White Niles poses a constant threat to infrastructure in Khartoum. Civil Engineers must collaborate with hydrologists to design elevated foundations and robust drainage systems that protect against annual floods.</w:t>
      </w:r>
    </w:p>
    <w:p>
      <w:pPr>
        <w:numPr>
          <w:ilvl w:val="0"/>
          <w:numId w:val="1002"/>
        </w:numPr>
        <w:pStyle w:val="Compact"/>
      </w:pPr>
      <w:r>
        <w:rPr>
          <w:bCs/>
          <w:b/>
        </w:rPr>
        <w:t xml:space="preserve">Regulatory Compliance:</w:t>
      </w:r>
      <w:r>
        <w:t xml:space="preserve"> </w:t>
      </w:r>
      <w:r>
        <w:t xml:space="preserve">Adhering to both local Sudanese building codes and international engineering standards can be complex. The Civil Engineer must maintain rigorous documentation and quality control processes to ensure compliance.</w:t>
      </w:r>
    </w:p>
    <w:bookmarkEnd w:id="29"/>
    <w:bookmarkEnd w:id="30"/>
    <w:bookmarkStart w:id="32" w:name="recommendations"/>
    <w:bookmarkStart w:id="31" w:name="recommendations-for-future-projects"/>
    <w:p>
      <w:pPr>
        <w:pStyle w:val="Heading2"/>
      </w:pPr>
      <w:r>
        <w:t xml:space="preserve">Recommendations for Future Projects</w:t>
      </w:r>
    </w:p>
    <w:p>
      <w:pPr>
        <w:pStyle w:val="FirstParagraph"/>
      </w:pPr>
      <w:r>
        <w:t xml:space="preserve">To enhance the effectiveness of civil engineering projects in Sudan Khartoum, we recommend the following actions:</w:t>
      </w:r>
    </w:p>
    <w:p>
      <w:pPr>
        <w:numPr>
          <w:ilvl w:val="0"/>
          <w:numId w:val="1003"/>
        </w:numPr>
        <w:pStyle w:val="Compact"/>
      </w:pPr>
      <w:r>
        <w:rPr>
          <w:bCs/>
          <w:b/>
        </w:rPr>
        <w:t xml:space="preserve">Digital Integration:</w:t>
      </w:r>
      <w:r>
        <w:t xml:space="preserve"> </w:t>
      </w:r>
      <w:r>
        <w:t xml:space="preserve">Adopt Building Information Modeling (BIM) tools to improve project visualization and coordination among stakeholders in Sudan Khartoum.</w:t>
      </w:r>
    </w:p>
    <w:p>
      <w:pPr>
        <w:numPr>
          <w:ilvl w:val="0"/>
          <w:numId w:val="1003"/>
        </w:numPr>
        <w:pStyle w:val="Compact"/>
      </w:pPr>
      <w:r>
        <w:rPr>
          <w:bCs/>
          <w:b/>
        </w:rPr>
        <w:t xml:space="preserve">Sustainable Design Standards:</w:t>
      </w:r>
      <w:r>
        <w:t xml:space="preserve"> </w:t>
      </w:r>
      <w:r>
        <w:t xml:space="preserve">Prioritize green building certifications for new constructions in Khartoum to promote energy efficiency and environmental stewardship.</w:t>
      </w:r>
    </w:p>
    <w:p>
      <w:pPr>
        <w:numPr>
          <w:ilvl w:val="0"/>
          <w:numId w:val="1003"/>
        </w:numPr>
        <w:pStyle w:val="Compact"/>
      </w:pPr>
      <w:r>
        <w:rPr>
          <w:bCs/>
          <w:b/>
        </w:rPr>
        <w:t xml:space="preserve">Capacity Building:</w:t>
      </w:r>
      <w:r>
        <w:t xml:space="preserve"> </w:t>
      </w:r>
      <w:r>
        <w:t xml:space="preserve">Invest in training programs for local engineers and technicians to ensure a skilled workforce is available to sustain long-term development in Sudan Khartoum.</w:t>
      </w:r>
    </w:p>
    <w:bookmarkEnd w:id="31"/>
    <w:bookmarkEnd w:id="32"/>
    <w:bookmarkStart w:id="33" w:name="conclusion"/>
    <w:p>
      <w:pPr>
        <w:pStyle w:val="Heading2"/>
      </w:pPr>
      <w:r>
        <w:t xml:space="preserve">Conclusion</w:t>
      </w:r>
    </w:p>
    <w:p>
      <w:pPr>
        <w:pStyle w:val="FirstParagraph"/>
      </w:pPr>
      <w:r>
        <w:t xml:space="preserve">The role of the Civil Engineer in Sudan Khartoum is central to the nation's progress and resilience. By addressing environmental challenges, managing resources efficiently, and engaging with communities, civil engineers contribute significantly to the stability and growth of Sudan Khartoum. This report underscores the importance of specialized knowledge and adaptive strategies in overcoming the unique obstacles faced in this region.</w:t>
      </w:r>
    </w:p>
    <w:p>
      <w:pPr>
        <w:pStyle w:val="BodyText"/>
      </w:pPr>
      <w:r>
        <w:t xml:space="preserve">As Sudan Khartoum moves forward into a new era of development, continued investment in civil engineering expertise will be vital. The commitment to quality, sustainability, and social responsibility by every Civil Engineer involved will determine the success of infrastructure projects across Sudan Khartoum for years to come.</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Sudan Khartoum</dc:title>
  <dc:creator/>
  <dc:language>en</dc:language>
  <cp:keywords/>
  <dcterms:created xsi:type="dcterms:W3CDTF">2026-07-30T05:28:22Z</dcterms:created>
  <dcterms:modified xsi:type="dcterms:W3CDTF">2026-07-30T05:28:22Z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